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BF934" w14:textId="77777777" w:rsidR="00910E7E" w:rsidRPr="001353D6" w:rsidRDefault="00870120">
      <w:pPr>
        <w:rPr>
          <w:rFonts w:ascii="Century Gothic" w:hAnsi="Century Gothic" w:cs="Arial"/>
        </w:rPr>
      </w:pPr>
      <w:r w:rsidRPr="001353D6">
        <w:rPr>
          <w:noProof/>
          <w:lang w:eastAsia="en-GB"/>
        </w:rPr>
        <w:drawing>
          <wp:anchor distT="0" distB="0" distL="114300" distR="114300" simplePos="0" relativeHeight="251658240" behindDoc="0" locked="0" layoutInCell="1" allowOverlap="1" wp14:anchorId="2089EBC4" wp14:editId="662678A5">
            <wp:simplePos x="0" y="0"/>
            <wp:positionH relativeFrom="column">
              <wp:posOffset>2065443</wp:posOffset>
            </wp:positionH>
            <wp:positionV relativeFrom="paragraph">
              <wp:posOffset>-352425</wp:posOffset>
            </wp:positionV>
            <wp:extent cx="4298315" cy="2615565"/>
            <wp:effectExtent l="0" t="0" r="698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25278" t="63922" r="46967" b="9725"/>
                    <a:stretch/>
                  </pic:blipFill>
                  <pic:spPr bwMode="auto">
                    <a:xfrm>
                      <a:off x="0" y="0"/>
                      <a:ext cx="4298315" cy="261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3E893" w14:textId="77777777" w:rsidR="00910E7E" w:rsidRPr="001353D6" w:rsidRDefault="00910E7E"/>
    <w:p w14:paraId="627E4171" w14:textId="77777777" w:rsidR="00910E7E" w:rsidRPr="001353D6" w:rsidRDefault="00910E7E"/>
    <w:p w14:paraId="20A1776D" w14:textId="77777777" w:rsidR="00910E7E" w:rsidRPr="001353D6" w:rsidRDefault="00910E7E"/>
    <w:p w14:paraId="6D6F4F3C" w14:textId="77777777" w:rsidR="00910E7E" w:rsidRPr="001353D6" w:rsidRDefault="00910E7E"/>
    <w:p w14:paraId="623FAB4E" w14:textId="77777777" w:rsidR="00910E7E" w:rsidRPr="001353D6" w:rsidRDefault="00030113">
      <w:r w:rsidRPr="001353D6">
        <w:rPr>
          <w:noProof/>
          <w:lang w:eastAsia="en-GB"/>
        </w:rPr>
        <mc:AlternateContent>
          <mc:Choice Requires="wps">
            <w:drawing>
              <wp:anchor distT="45720" distB="45720" distL="114300" distR="114300" simplePos="0" relativeHeight="251658241" behindDoc="1" locked="0" layoutInCell="1" allowOverlap="1" wp14:anchorId="6CEF45DA" wp14:editId="630FD339">
                <wp:simplePos x="0" y="0"/>
                <wp:positionH relativeFrom="margin">
                  <wp:posOffset>1271270</wp:posOffset>
                </wp:positionH>
                <wp:positionV relativeFrom="paragraph">
                  <wp:posOffset>141605</wp:posOffset>
                </wp:positionV>
                <wp:extent cx="6391910" cy="2747645"/>
                <wp:effectExtent l="0" t="0" r="27940" b="14605"/>
                <wp:wrapTight wrapText="bothSides">
                  <wp:wrapPolygon edited="0">
                    <wp:start x="0" y="0"/>
                    <wp:lineTo x="0" y="21565"/>
                    <wp:lineTo x="21630" y="21565"/>
                    <wp:lineTo x="216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2747645"/>
                        </a:xfrm>
                        <a:prstGeom prst="rect">
                          <a:avLst/>
                        </a:prstGeom>
                        <a:solidFill>
                          <a:srgbClr val="FFFFFF"/>
                        </a:solidFill>
                        <a:ln w="22225" cmpd="dbl">
                          <a:solidFill>
                            <a:srgbClr val="2E5597"/>
                          </a:solidFill>
                          <a:miter lim="800000"/>
                          <a:headEnd/>
                          <a:tailEnd/>
                        </a:ln>
                      </wps:spPr>
                      <wps:txbx>
                        <w:txbxContent>
                          <w:p w14:paraId="22172FDC" w14:textId="77777777" w:rsidR="003E14FD" w:rsidRPr="003E14FD" w:rsidRDefault="003E14FD" w:rsidP="003E14FD">
                            <w:pPr>
                              <w:spacing w:after="0" w:line="259" w:lineRule="auto"/>
                              <w:rPr>
                                <w:rFonts w:ascii="Century Gothic" w:hAnsi="Century Gothic"/>
                              </w:rPr>
                            </w:pPr>
                            <w:r w:rsidRPr="003E14FD">
                              <w:rPr>
                                <w:rFonts w:ascii="Century Gothic" w:hAnsi="Century Gothic"/>
                              </w:rPr>
                              <w:t>“I want every child to be able to aim for the stars, and to be supported in reaching them.” (David Laws, Education Minister, 2012). Since September 2013 each school has received funding called Sports Premium. The funding is to make ‘additional and sustainable improvements to the provision of PE and sport for the benefits of all pupils to encourage the development of healthy, active lifestyles.’ (Gov) This means that we can use the premium to:</w:t>
                            </w:r>
                          </w:p>
                          <w:p w14:paraId="6E93CC7B" w14:textId="77777777" w:rsidR="003E14FD" w:rsidRP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Develop or add to the PE and sport activities that our school already offers</w:t>
                            </w:r>
                          </w:p>
                          <w:p w14:paraId="3718886A" w14:textId="77777777" w:rsid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Build capacity and capability within the school to ensure that improvements made now will benefit pupils joining the school in future year.</w:t>
                            </w:r>
                          </w:p>
                          <w:p w14:paraId="0DF24975" w14:textId="77777777" w:rsidR="00030113" w:rsidRDefault="00030113" w:rsidP="00576EA8">
                            <w:pPr>
                              <w:spacing w:after="0" w:line="259" w:lineRule="auto"/>
                              <w:rPr>
                                <w:rFonts w:ascii="Century Gothic" w:hAnsi="Century Gothic"/>
                              </w:rPr>
                            </w:pPr>
                          </w:p>
                          <w:p w14:paraId="22F8C720" w14:textId="77777777" w:rsidR="00576EA8" w:rsidRPr="00576EA8" w:rsidRDefault="00576EA8" w:rsidP="00576EA8">
                            <w:pPr>
                              <w:spacing w:after="0" w:line="259" w:lineRule="auto"/>
                              <w:rPr>
                                <w:rFonts w:ascii="Century Gothic" w:hAnsi="Century Gothic"/>
                              </w:rPr>
                            </w:pPr>
                            <w:r w:rsidRPr="00576EA8">
                              <w:rPr>
                                <w:rFonts w:ascii="Century Gothic" w:hAnsi="Century Gothic"/>
                              </w:rPr>
                              <w:t>This funding is being jointly provided by the Departments for Education, Health and Culture, Media and Sport, and will see money going directly</w:t>
                            </w:r>
                            <w:r>
                              <w:rPr>
                                <w:rFonts w:ascii="Century Gothic" w:hAnsi="Century Gothic"/>
                              </w:rPr>
                              <w:t xml:space="preserve"> </w:t>
                            </w:r>
                            <w:r w:rsidRPr="00576EA8">
                              <w:rPr>
                                <w:rFonts w:ascii="Century Gothic" w:hAnsi="Century Gothic"/>
                              </w:rPr>
                              <w:t>to primary school Head Teachers to spend on improving the quality of sport and PE for all their children.</w:t>
                            </w:r>
                            <w:r w:rsidR="00030113">
                              <w:rPr>
                                <w:rFonts w:ascii="Century Gothic" w:hAnsi="Century Gothic"/>
                              </w:rPr>
                              <w:t xml:space="preserve"> </w:t>
                            </w:r>
                            <w:r w:rsidRPr="00576EA8">
                              <w:rPr>
                                <w:rFonts w:ascii="Century Gothic" w:hAnsi="Century Gothic"/>
                              </w:rPr>
                              <w:t xml:space="preserve">The sport funding can only be spent on sport and PE provision in schools.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F45DA" id="_x0000_t202" coordsize="21600,21600" o:spt="202" path="m,l,21600r21600,l21600,xe">
                <v:stroke joinstyle="miter"/>
                <v:path gradientshapeok="t" o:connecttype="rect"/>
              </v:shapetype>
              <v:shape id="Text Box 2" o:spid="_x0000_s1026" type="#_x0000_t202" style="position:absolute;margin-left:100.1pt;margin-top:11.15pt;width:503.3pt;height:216.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" strokecolor="#2e5597" strokeweight="1.75pt">
                <v:stroke linestyle="thinThin"/>
                <v:textbox>
                  <w:txbxContent>
                    <w:p w14:paraId="22172FDC" w14:textId="77777777" w:rsidR="003E14FD" w:rsidRPr="003E14FD" w:rsidRDefault="003E14FD" w:rsidP="003E14FD">
                      <w:pPr>
                        <w:spacing w:after="0" w:line="259" w:lineRule="auto"/>
                        <w:rPr>
                          <w:rFonts w:ascii="Century Gothic" w:hAnsi="Century Gothic"/>
                        </w:rPr>
                      </w:pPr>
                      <w:r w:rsidRPr="003E14FD">
                        <w:rPr>
                          <w:rFonts w:ascii="Century Gothic" w:hAnsi="Century Gothic"/>
                        </w:rPr>
                        <w:t>“I want every child to be able to aim for the stars, and to be supported in reaching them.” (David Laws, Education Minister, 2012). Since September 2013 each school has received funding called Sports Premium. The funding is to make ‘additional and sustainable improvements to the provision of PE and sport for the benefits of all pupils to encourage the development of healthy, active lifestyles.’ (Gov) This means that we can use the premium to:</w:t>
                      </w:r>
                    </w:p>
                    <w:p w14:paraId="6E93CC7B" w14:textId="77777777" w:rsidR="003E14FD" w:rsidRP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Develop or add to the PE and sport activities that our school already offers</w:t>
                      </w:r>
                    </w:p>
                    <w:p w14:paraId="3718886A" w14:textId="77777777" w:rsidR="003E14FD" w:rsidRDefault="003E14FD" w:rsidP="00B42ECB">
                      <w:pPr>
                        <w:pStyle w:val="ListParagraph"/>
                        <w:numPr>
                          <w:ilvl w:val="0"/>
                          <w:numId w:val="1"/>
                        </w:numPr>
                        <w:spacing w:after="0" w:line="259" w:lineRule="auto"/>
                        <w:rPr>
                          <w:rFonts w:ascii="Century Gothic" w:hAnsi="Century Gothic"/>
                        </w:rPr>
                      </w:pPr>
                      <w:r w:rsidRPr="003E14FD">
                        <w:rPr>
                          <w:rFonts w:ascii="Century Gothic" w:hAnsi="Century Gothic"/>
                        </w:rPr>
                        <w:t>Build capacity and capability within the school to ensure that improvements made now will benefit pupils joining the school in future year.</w:t>
                      </w:r>
                    </w:p>
                    <w:p w14:paraId="0DF24975" w14:textId="77777777" w:rsidR="00030113" w:rsidRDefault="00030113" w:rsidP="00576EA8">
                      <w:pPr>
                        <w:spacing w:after="0" w:line="259" w:lineRule="auto"/>
                        <w:rPr>
                          <w:rFonts w:ascii="Century Gothic" w:hAnsi="Century Gothic"/>
                        </w:rPr>
                      </w:pPr>
                    </w:p>
                    <w:p w14:paraId="22F8C720" w14:textId="77777777" w:rsidR="00576EA8" w:rsidRPr="00576EA8" w:rsidRDefault="00576EA8" w:rsidP="00576EA8">
                      <w:pPr>
                        <w:spacing w:after="0" w:line="259" w:lineRule="auto"/>
                        <w:rPr>
                          <w:rFonts w:ascii="Century Gothic" w:hAnsi="Century Gothic"/>
                        </w:rPr>
                      </w:pPr>
                      <w:r w:rsidRPr="00576EA8">
                        <w:rPr>
                          <w:rFonts w:ascii="Century Gothic" w:hAnsi="Century Gothic"/>
                        </w:rPr>
                        <w:t>This funding is being jointly provided by the Departments for Education, Health and Culture, Media and Sport, and will see money going directly</w:t>
                      </w:r>
                      <w:r>
                        <w:rPr>
                          <w:rFonts w:ascii="Century Gothic" w:hAnsi="Century Gothic"/>
                        </w:rPr>
                        <w:t xml:space="preserve"> </w:t>
                      </w:r>
                      <w:r w:rsidRPr="00576EA8">
                        <w:rPr>
                          <w:rFonts w:ascii="Century Gothic" w:hAnsi="Century Gothic"/>
                        </w:rPr>
                        <w:t>to primary school Head Teachers to spend on improving the quality of sport and PE for all their children.</w:t>
                      </w:r>
                      <w:r w:rsidR="00030113">
                        <w:rPr>
                          <w:rFonts w:ascii="Century Gothic" w:hAnsi="Century Gothic"/>
                        </w:rPr>
                        <w:t xml:space="preserve"> </w:t>
                      </w:r>
                      <w:r w:rsidRPr="00576EA8">
                        <w:rPr>
                          <w:rFonts w:ascii="Century Gothic" w:hAnsi="Century Gothic"/>
                        </w:rPr>
                        <w:t xml:space="preserve">The sport funding can only be spent on sport and PE provision in schools. </w:t>
                      </w:r>
                    </w:p>
                  </w:txbxContent>
                </v:textbox>
                <w10:wrap type="tight" anchorx="margin"/>
              </v:shape>
            </w:pict>
          </mc:Fallback>
        </mc:AlternateContent>
      </w:r>
    </w:p>
    <w:p w14:paraId="3CFBE440" w14:textId="77777777" w:rsidR="00910E7E" w:rsidRPr="001353D6" w:rsidRDefault="00910E7E"/>
    <w:p w14:paraId="26704BFC" w14:textId="77777777" w:rsidR="00910E7E" w:rsidRPr="001353D6" w:rsidRDefault="00910E7E"/>
    <w:p w14:paraId="0773D4E1" w14:textId="6C29E26B" w:rsidR="00910E7E" w:rsidRPr="001353D6" w:rsidRDefault="0080546D" w:rsidP="00D337A0">
      <w:pPr>
        <w:spacing w:after="0" w:line="240" w:lineRule="auto"/>
        <w:jc w:val="center"/>
        <w:rPr>
          <w:rFonts w:ascii="Century Gothic" w:hAnsi="Century Gothic" w:cs="Arial"/>
          <w:b/>
          <w:sz w:val="48"/>
          <w:szCs w:val="28"/>
        </w:rPr>
      </w:pPr>
      <w:r w:rsidRPr="001353D6">
        <w:rPr>
          <w:rFonts w:ascii="Century Gothic" w:hAnsi="Century Gothic" w:cs="Arial"/>
          <w:b/>
          <w:sz w:val="48"/>
          <w:szCs w:val="28"/>
        </w:rPr>
        <w:t>20</w:t>
      </w:r>
      <w:r w:rsidR="00012DD9" w:rsidRPr="001353D6">
        <w:rPr>
          <w:rFonts w:ascii="Century Gothic" w:hAnsi="Century Gothic" w:cs="Arial"/>
          <w:b/>
          <w:sz w:val="48"/>
          <w:szCs w:val="28"/>
        </w:rPr>
        <w:t>2</w:t>
      </w:r>
      <w:r w:rsidR="003D37C5" w:rsidRPr="001353D6">
        <w:rPr>
          <w:rFonts w:ascii="Century Gothic" w:hAnsi="Century Gothic" w:cs="Arial"/>
          <w:b/>
          <w:sz w:val="48"/>
          <w:szCs w:val="28"/>
        </w:rPr>
        <w:t>4</w:t>
      </w:r>
      <w:r w:rsidRPr="001353D6">
        <w:rPr>
          <w:rFonts w:ascii="Century Gothic" w:hAnsi="Century Gothic" w:cs="Arial"/>
          <w:b/>
          <w:sz w:val="48"/>
          <w:szCs w:val="28"/>
        </w:rPr>
        <w:t>/202</w:t>
      </w:r>
      <w:r w:rsidR="003D37C5" w:rsidRPr="001353D6">
        <w:rPr>
          <w:rFonts w:ascii="Century Gothic" w:hAnsi="Century Gothic" w:cs="Arial"/>
          <w:b/>
          <w:sz w:val="48"/>
          <w:szCs w:val="28"/>
        </w:rPr>
        <w:t>5</w:t>
      </w:r>
      <w:r w:rsidR="00D5277C" w:rsidRPr="001353D6">
        <w:rPr>
          <w:rFonts w:ascii="Century Gothic" w:hAnsi="Century Gothic" w:cs="Arial"/>
          <w:b/>
          <w:sz w:val="48"/>
          <w:szCs w:val="28"/>
        </w:rPr>
        <w:t xml:space="preserve"> </w:t>
      </w:r>
      <w:r w:rsidR="00870120" w:rsidRPr="001353D6">
        <w:rPr>
          <w:rFonts w:ascii="Century Gothic" w:hAnsi="Century Gothic" w:cs="Arial"/>
          <w:b/>
          <w:sz w:val="48"/>
          <w:szCs w:val="28"/>
        </w:rPr>
        <w:t>Sports Premium</w:t>
      </w:r>
      <w:r w:rsidR="00910E7E" w:rsidRPr="001353D6">
        <w:rPr>
          <w:rFonts w:ascii="Century Gothic" w:hAnsi="Century Gothic" w:cs="Arial"/>
          <w:b/>
          <w:sz w:val="48"/>
          <w:szCs w:val="28"/>
        </w:rPr>
        <w:t xml:space="preserve"> </w:t>
      </w:r>
      <w:r w:rsidR="00910E7E" w:rsidRPr="001353D6">
        <w:rPr>
          <w:rFonts w:ascii="Century Gothic" w:hAnsi="Century Gothic" w:cs="Arial"/>
          <w:b/>
          <w:sz w:val="44"/>
          <w:szCs w:val="24"/>
        </w:rPr>
        <w:t>Strategic</w:t>
      </w:r>
      <w:r w:rsidR="00910E7E" w:rsidRPr="001353D6">
        <w:rPr>
          <w:rFonts w:ascii="Century Gothic" w:hAnsi="Century Gothic" w:cs="Arial"/>
          <w:b/>
          <w:sz w:val="48"/>
          <w:szCs w:val="28"/>
        </w:rPr>
        <w:t xml:space="preserve"> Plan</w:t>
      </w:r>
      <w:r w:rsidR="00F677E2" w:rsidRPr="001353D6">
        <w:rPr>
          <w:rFonts w:ascii="Century Gothic" w:hAnsi="Century Gothic" w:cs="Arial"/>
          <w:b/>
          <w:sz w:val="48"/>
          <w:szCs w:val="28"/>
        </w:rPr>
        <w:t xml:space="preserve"> - </w:t>
      </w:r>
      <w:r w:rsidR="009C6044" w:rsidRPr="001353D6">
        <w:rPr>
          <w:rFonts w:ascii="Century Gothic" w:hAnsi="Century Gothic" w:cs="Arial"/>
          <w:b/>
          <w:sz w:val="48"/>
          <w:szCs w:val="28"/>
        </w:rPr>
        <w:t>Impact</w:t>
      </w:r>
      <w:r w:rsidR="00163992" w:rsidRPr="001353D6">
        <w:rPr>
          <w:rFonts w:ascii="Century Gothic" w:hAnsi="Century Gothic" w:cs="Arial"/>
          <w:b/>
          <w:sz w:val="48"/>
          <w:szCs w:val="28"/>
        </w:rPr>
        <w:t xml:space="preserve"> </w:t>
      </w:r>
    </w:p>
    <w:tbl>
      <w:tblPr>
        <w:tblStyle w:val="TableGrid"/>
        <w:tblpPr w:leftFromText="180" w:rightFromText="180" w:horzAnchor="margin" w:tblpXSpec="center" w:tblpY="-453"/>
        <w:tblW w:w="5791" w:type="pct"/>
        <w:tblLook w:val="04A0" w:firstRow="1" w:lastRow="0" w:firstColumn="1" w:lastColumn="0" w:noHBand="0" w:noVBand="1"/>
      </w:tblPr>
      <w:tblGrid>
        <w:gridCol w:w="3205"/>
        <w:gridCol w:w="5932"/>
        <w:gridCol w:w="7018"/>
      </w:tblGrid>
      <w:tr w:rsidR="005E401A" w:rsidRPr="001353D6" w14:paraId="376ADAB1" w14:textId="77777777" w:rsidTr="006941D2">
        <w:trPr>
          <w:trHeight w:val="132"/>
        </w:trPr>
        <w:tc>
          <w:tcPr>
            <w:tcW w:w="992" w:type="pct"/>
            <w:tcBorders>
              <w:top w:val="single" w:sz="4" w:space="0" w:color="auto"/>
              <w:left w:val="single" w:sz="4" w:space="0" w:color="auto"/>
              <w:bottom w:val="single" w:sz="4" w:space="0" w:color="auto"/>
              <w:right w:val="single" w:sz="4" w:space="0" w:color="auto"/>
            </w:tcBorders>
            <w:shd w:val="clear" w:color="auto" w:fill="2E5597"/>
            <w:hideMark/>
          </w:tcPr>
          <w:p w14:paraId="01BA5FB5" w14:textId="77777777" w:rsidR="00910E7E" w:rsidRPr="001353D6" w:rsidRDefault="00910E7E" w:rsidP="006941D2">
            <w:pPr>
              <w:spacing w:after="0" w:line="240" w:lineRule="auto"/>
              <w:rPr>
                <w:rFonts w:ascii="Century Gothic" w:hAnsi="Century Gothic"/>
                <w:b/>
                <w:color w:val="FFFFFF" w:themeColor="background1"/>
              </w:rPr>
            </w:pPr>
            <w:r w:rsidRPr="001353D6">
              <w:rPr>
                <w:rFonts w:ascii="Century Gothic" w:hAnsi="Century Gothic"/>
                <w:b/>
                <w:color w:val="FFFFFF" w:themeColor="background1"/>
              </w:rPr>
              <w:lastRenderedPageBreak/>
              <w:t>Number of children</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65D6C" w14:textId="699150BA" w:rsidR="005E401A" w:rsidRPr="001353D6" w:rsidRDefault="00A06271" w:rsidP="006941D2">
            <w:pPr>
              <w:spacing w:after="0" w:line="240" w:lineRule="auto"/>
              <w:rPr>
                <w:rFonts w:ascii="Century Gothic" w:hAnsi="Century Gothic"/>
                <w:b/>
              </w:rPr>
            </w:pPr>
            <w:r w:rsidRPr="001353D6">
              <w:rPr>
                <w:rFonts w:ascii="Century Gothic" w:hAnsi="Century Gothic"/>
                <w:b/>
              </w:rPr>
              <w:t>1</w:t>
            </w:r>
            <w:r w:rsidR="000860E5" w:rsidRPr="001353D6">
              <w:rPr>
                <w:rFonts w:ascii="Century Gothic" w:hAnsi="Century Gothic"/>
                <w:b/>
              </w:rPr>
              <w:t>6</w:t>
            </w:r>
            <w:r w:rsidR="00371D04" w:rsidRPr="001353D6">
              <w:rPr>
                <w:rFonts w:ascii="Century Gothic" w:hAnsi="Century Gothic"/>
                <w:b/>
              </w:rPr>
              <w:t>4</w:t>
            </w:r>
            <w:r w:rsidR="000860E5" w:rsidRPr="001353D6">
              <w:rPr>
                <w:rFonts w:ascii="Century Gothic" w:hAnsi="Century Gothic"/>
                <w:b/>
              </w:rPr>
              <w:t xml:space="preserve"> (R-6)</w:t>
            </w:r>
          </w:p>
        </w:tc>
      </w:tr>
      <w:tr w:rsidR="005E401A" w:rsidRPr="001353D6" w14:paraId="22C431BA" w14:textId="77777777" w:rsidTr="006941D2">
        <w:tc>
          <w:tcPr>
            <w:tcW w:w="992" w:type="pct"/>
            <w:tcBorders>
              <w:top w:val="single" w:sz="4" w:space="0" w:color="auto"/>
              <w:left w:val="single" w:sz="4" w:space="0" w:color="auto"/>
              <w:bottom w:val="single" w:sz="4" w:space="0" w:color="auto"/>
              <w:right w:val="single" w:sz="4" w:space="0" w:color="auto"/>
            </w:tcBorders>
            <w:shd w:val="clear" w:color="auto" w:fill="2E5597"/>
            <w:hideMark/>
          </w:tcPr>
          <w:p w14:paraId="19549CB5" w14:textId="45077F1F" w:rsidR="005E401A" w:rsidRPr="001353D6" w:rsidRDefault="005E401A" w:rsidP="006941D2">
            <w:pPr>
              <w:spacing w:after="0" w:line="240" w:lineRule="auto"/>
              <w:rPr>
                <w:rFonts w:ascii="Century Gothic" w:hAnsi="Century Gothic"/>
                <w:b/>
                <w:color w:val="FFFFFF" w:themeColor="background1"/>
              </w:rPr>
            </w:pPr>
            <w:r w:rsidRPr="001353D6">
              <w:rPr>
                <w:rFonts w:ascii="Century Gothic" w:hAnsi="Century Gothic"/>
                <w:b/>
                <w:color w:val="FFFFFF" w:themeColor="background1"/>
              </w:rPr>
              <w:t xml:space="preserve">Allocation for </w:t>
            </w:r>
            <w:r w:rsidR="009D0D06" w:rsidRPr="001353D6">
              <w:rPr>
                <w:rFonts w:ascii="Century Gothic" w:hAnsi="Century Gothic"/>
                <w:b/>
                <w:color w:val="FFFFFF" w:themeColor="background1"/>
              </w:rPr>
              <w:t>September 20</w:t>
            </w:r>
            <w:r w:rsidR="00012DD9" w:rsidRPr="001353D6">
              <w:rPr>
                <w:rFonts w:ascii="Century Gothic" w:hAnsi="Century Gothic"/>
                <w:b/>
                <w:color w:val="FFFFFF" w:themeColor="background1"/>
              </w:rPr>
              <w:t>2</w:t>
            </w:r>
            <w:r w:rsidR="005A7112" w:rsidRPr="001353D6">
              <w:rPr>
                <w:rFonts w:ascii="Century Gothic" w:hAnsi="Century Gothic"/>
                <w:b/>
                <w:color w:val="FFFFFF" w:themeColor="background1"/>
              </w:rPr>
              <w:t>4</w:t>
            </w:r>
            <w:r w:rsidR="009D0D06" w:rsidRPr="001353D6">
              <w:rPr>
                <w:rFonts w:ascii="Century Gothic" w:hAnsi="Century Gothic"/>
                <w:b/>
                <w:color w:val="FFFFFF" w:themeColor="background1"/>
              </w:rPr>
              <w:t>- July 202</w:t>
            </w:r>
            <w:r w:rsidR="005A7112" w:rsidRPr="001353D6">
              <w:rPr>
                <w:rFonts w:ascii="Century Gothic" w:hAnsi="Century Gothic"/>
                <w:b/>
                <w:color w:val="FFFFFF" w:themeColor="background1"/>
              </w:rPr>
              <w:t>5</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C8E83" w14:textId="066FAF94" w:rsidR="005E401A" w:rsidRPr="001353D6" w:rsidRDefault="0027195F" w:rsidP="006941D2">
            <w:pPr>
              <w:spacing w:after="0" w:line="240" w:lineRule="auto"/>
              <w:rPr>
                <w:rFonts w:ascii="Century Gothic" w:hAnsi="Century Gothic"/>
                <w:b/>
              </w:rPr>
            </w:pPr>
            <w:r w:rsidRPr="001353D6">
              <w:rPr>
                <w:rFonts w:ascii="Century Gothic" w:hAnsi="Century Gothic"/>
                <w:b/>
              </w:rPr>
              <w:t>£</w:t>
            </w:r>
            <w:r w:rsidR="00D2691E" w:rsidRPr="001353D6">
              <w:rPr>
                <w:rFonts w:ascii="Century Gothic" w:hAnsi="Century Gothic"/>
                <w:b/>
              </w:rPr>
              <w:t>17,470</w:t>
            </w:r>
          </w:p>
        </w:tc>
      </w:tr>
      <w:tr w:rsidR="00246733" w:rsidRPr="001353D6" w14:paraId="325CB17C" w14:textId="77777777" w:rsidTr="006941D2">
        <w:tc>
          <w:tcPr>
            <w:tcW w:w="992" w:type="pct"/>
            <w:tcBorders>
              <w:top w:val="single" w:sz="4" w:space="0" w:color="auto"/>
              <w:left w:val="single" w:sz="4" w:space="0" w:color="auto"/>
              <w:right w:val="single" w:sz="4" w:space="0" w:color="auto"/>
            </w:tcBorders>
            <w:shd w:val="clear" w:color="auto" w:fill="2E5597"/>
          </w:tcPr>
          <w:p w14:paraId="1037DFB3" w14:textId="22DABC90" w:rsidR="00246733" w:rsidRPr="001353D6" w:rsidRDefault="00246733" w:rsidP="006941D2">
            <w:pPr>
              <w:spacing w:after="0" w:line="240" w:lineRule="auto"/>
              <w:rPr>
                <w:rFonts w:ascii="Century Gothic" w:hAnsi="Century Gothic"/>
                <w:b/>
                <w:color w:val="FFFFFF" w:themeColor="background1"/>
              </w:rPr>
            </w:pPr>
            <w:r w:rsidRPr="001353D6">
              <w:rPr>
                <w:rFonts w:ascii="Century Gothic" w:hAnsi="Century Gothic"/>
                <w:b/>
                <w:color w:val="FFFFFF" w:themeColor="background1"/>
              </w:rPr>
              <w:t>Total allocation</w:t>
            </w:r>
          </w:p>
        </w:tc>
        <w:tc>
          <w:tcPr>
            <w:tcW w:w="400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8D860E" w14:textId="5607C413" w:rsidR="00246733" w:rsidRPr="001353D6" w:rsidRDefault="00A06271" w:rsidP="006941D2">
            <w:pPr>
              <w:spacing w:after="0" w:line="240" w:lineRule="auto"/>
              <w:rPr>
                <w:rFonts w:ascii="Century Gothic" w:hAnsi="Century Gothic"/>
                <w:b/>
              </w:rPr>
            </w:pPr>
            <w:r w:rsidRPr="001353D6">
              <w:rPr>
                <w:rFonts w:ascii="Century Gothic" w:hAnsi="Century Gothic"/>
                <w:b/>
              </w:rPr>
              <w:t>£</w:t>
            </w:r>
            <w:r w:rsidR="00C05827" w:rsidRPr="001353D6">
              <w:rPr>
                <w:rFonts w:ascii="Century Gothic" w:hAnsi="Century Gothic"/>
                <w:b/>
              </w:rPr>
              <w:t>17,470</w:t>
            </w:r>
          </w:p>
        </w:tc>
      </w:tr>
      <w:tr w:rsidR="00590C09" w:rsidRPr="001353D6" w14:paraId="42F4638A" w14:textId="77777777" w:rsidTr="006941D2">
        <w:tc>
          <w:tcPr>
            <w:tcW w:w="992" w:type="pct"/>
            <w:tcBorders>
              <w:top w:val="single" w:sz="4" w:space="0" w:color="auto"/>
              <w:left w:val="single" w:sz="4" w:space="0" w:color="auto"/>
              <w:bottom w:val="single" w:sz="4" w:space="0" w:color="auto"/>
              <w:right w:val="single" w:sz="4" w:space="0" w:color="auto"/>
            </w:tcBorders>
            <w:shd w:val="clear" w:color="auto" w:fill="7E9BC0"/>
            <w:hideMark/>
          </w:tcPr>
          <w:p w14:paraId="5BB462E4" w14:textId="77777777" w:rsidR="00590C09" w:rsidRPr="001353D6" w:rsidRDefault="00590C09" w:rsidP="006941D2">
            <w:pPr>
              <w:spacing w:after="0" w:line="240" w:lineRule="auto"/>
              <w:rPr>
                <w:rFonts w:ascii="Century Gothic" w:hAnsi="Century Gothic"/>
                <w:b/>
                <w:color w:val="000000" w:themeColor="text1"/>
              </w:rPr>
            </w:pPr>
            <w:r w:rsidRPr="001353D6">
              <w:rPr>
                <w:rFonts w:ascii="Century Gothic" w:hAnsi="Century Gothic"/>
                <w:b/>
                <w:color w:val="000000" w:themeColor="text1"/>
              </w:rPr>
              <w:t xml:space="preserve">Current Attainment </w:t>
            </w:r>
          </w:p>
        </w:tc>
        <w:tc>
          <w:tcPr>
            <w:tcW w:w="1836" w:type="pct"/>
            <w:tcBorders>
              <w:top w:val="single" w:sz="4" w:space="0" w:color="auto"/>
              <w:left w:val="single" w:sz="4" w:space="0" w:color="auto"/>
              <w:bottom w:val="single" w:sz="4" w:space="0" w:color="auto"/>
              <w:right w:val="single" w:sz="4" w:space="0" w:color="auto"/>
            </w:tcBorders>
            <w:shd w:val="clear" w:color="auto" w:fill="7E9BC0"/>
          </w:tcPr>
          <w:p w14:paraId="3242B91E" w14:textId="7AD4D3AD" w:rsidR="00590C09" w:rsidRPr="001353D6" w:rsidRDefault="00A06271" w:rsidP="006941D2">
            <w:pPr>
              <w:spacing w:after="0" w:line="240" w:lineRule="auto"/>
              <w:jc w:val="center"/>
              <w:rPr>
                <w:rFonts w:ascii="Century Gothic" w:hAnsi="Century Gothic"/>
                <w:b/>
                <w:color w:val="000000" w:themeColor="text1"/>
              </w:rPr>
            </w:pPr>
            <w:r w:rsidRPr="001353D6">
              <w:rPr>
                <w:rFonts w:ascii="Century Gothic" w:hAnsi="Century Gothic"/>
                <w:b/>
                <w:color w:val="000000" w:themeColor="text1"/>
              </w:rPr>
              <w:t>Target</w:t>
            </w:r>
            <w:r w:rsidR="00A27DE8" w:rsidRPr="001353D6">
              <w:rPr>
                <w:rFonts w:ascii="Century Gothic" w:hAnsi="Century Gothic"/>
                <w:b/>
                <w:color w:val="000000" w:themeColor="text1"/>
              </w:rPr>
              <w:t xml:space="preserve"> </w:t>
            </w:r>
            <w:r w:rsidR="00590C09" w:rsidRPr="001353D6">
              <w:rPr>
                <w:rFonts w:ascii="Century Gothic" w:hAnsi="Century Gothic"/>
                <w:b/>
                <w:color w:val="000000" w:themeColor="text1"/>
              </w:rPr>
              <w:t xml:space="preserve">% expected </w:t>
            </w:r>
            <w:r w:rsidR="00012DD9" w:rsidRPr="001353D6">
              <w:rPr>
                <w:rFonts w:ascii="Century Gothic" w:hAnsi="Century Gothic"/>
                <w:b/>
                <w:color w:val="000000" w:themeColor="text1"/>
              </w:rPr>
              <w:t xml:space="preserve">and above </w:t>
            </w:r>
          </w:p>
        </w:tc>
        <w:tc>
          <w:tcPr>
            <w:tcW w:w="2172" w:type="pct"/>
            <w:tcBorders>
              <w:top w:val="single" w:sz="4" w:space="0" w:color="auto"/>
              <w:left w:val="single" w:sz="4" w:space="0" w:color="auto"/>
              <w:bottom w:val="single" w:sz="4" w:space="0" w:color="auto"/>
              <w:right w:val="single" w:sz="4" w:space="0" w:color="auto"/>
            </w:tcBorders>
            <w:shd w:val="clear" w:color="auto" w:fill="7E9BC0"/>
          </w:tcPr>
          <w:p w14:paraId="44C48A24" w14:textId="7DD0E2FC" w:rsidR="00590C09" w:rsidRPr="001353D6" w:rsidRDefault="00A06271" w:rsidP="006941D2">
            <w:pPr>
              <w:spacing w:after="0" w:line="240" w:lineRule="auto"/>
              <w:jc w:val="center"/>
              <w:rPr>
                <w:rFonts w:ascii="Century Gothic" w:hAnsi="Century Gothic"/>
                <w:b/>
                <w:color w:val="000000" w:themeColor="text1"/>
              </w:rPr>
            </w:pPr>
            <w:r w:rsidRPr="001353D6">
              <w:rPr>
                <w:rFonts w:ascii="Century Gothic" w:hAnsi="Century Gothic"/>
                <w:b/>
                <w:color w:val="000000" w:themeColor="text1"/>
              </w:rPr>
              <w:t>Target</w:t>
            </w:r>
            <w:r w:rsidR="00A27DE8" w:rsidRPr="001353D6">
              <w:rPr>
                <w:rFonts w:ascii="Century Gothic" w:hAnsi="Century Gothic"/>
                <w:b/>
                <w:color w:val="000000" w:themeColor="text1"/>
              </w:rPr>
              <w:t xml:space="preserve"> </w:t>
            </w:r>
            <w:r w:rsidR="00590C09" w:rsidRPr="001353D6">
              <w:rPr>
                <w:rFonts w:ascii="Century Gothic" w:hAnsi="Century Gothic"/>
                <w:b/>
                <w:color w:val="000000" w:themeColor="text1"/>
              </w:rPr>
              <w:t>% exceeding</w:t>
            </w:r>
            <w:r w:rsidR="00012DD9" w:rsidRPr="001353D6">
              <w:rPr>
                <w:rFonts w:ascii="Century Gothic" w:hAnsi="Century Gothic"/>
                <w:b/>
                <w:color w:val="000000" w:themeColor="text1"/>
              </w:rPr>
              <w:t xml:space="preserve"> </w:t>
            </w:r>
          </w:p>
        </w:tc>
      </w:tr>
      <w:tr w:rsidR="005F47E3" w:rsidRPr="001353D6" w14:paraId="1D8949FF" w14:textId="77777777" w:rsidTr="006941D2">
        <w:trPr>
          <w:trHeight w:val="736"/>
        </w:trPr>
        <w:tc>
          <w:tcPr>
            <w:tcW w:w="992" w:type="pct"/>
            <w:tcBorders>
              <w:top w:val="single" w:sz="4" w:space="0" w:color="auto"/>
              <w:left w:val="single" w:sz="4" w:space="0" w:color="auto"/>
              <w:right w:val="single" w:sz="4" w:space="0" w:color="auto"/>
            </w:tcBorders>
            <w:shd w:val="clear" w:color="auto" w:fill="2E5597"/>
            <w:vAlign w:val="center"/>
            <w:hideMark/>
          </w:tcPr>
          <w:p w14:paraId="349B8484" w14:textId="77777777" w:rsidR="005F47E3" w:rsidRPr="001353D6" w:rsidRDefault="005F47E3" w:rsidP="005F47E3">
            <w:pPr>
              <w:spacing w:after="0" w:line="240" w:lineRule="auto"/>
              <w:jc w:val="center"/>
              <w:rPr>
                <w:rFonts w:ascii="Century Gothic" w:hAnsi="Century Gothic"/>
                <w:b/>
                <w:color w:val="FFFFFF" w:themeColor="background1"/>
              </w:rPr>
            </w:pPr>
          </w:p>
          <w:p w14:paraId="4D379E8F" w14:textId="77777777" w:rsidR="005F47E3" w:rsidRPr="001353D6" w:rsidRDefault="005F47E3" w:rsidP="005F47E3">
            <w:pPr>
              <w:spacing w:after="0" w:line="240" w:lineRule="auto"/>
              <w:jc w:val="center"/>
              <w:rPr>
                <w:rFonts w:ascii="Century Gothic" w:hAnsi="Century Gothic"/>
                <w:b/>
                <w:color w:val="FFFFFF" w:themeColor="background1"/>
              </w:rPr>
            </w:pPr>
            <w:r w:rsidRPr="001353D6">
              <w:rPr>
                <w:rFonts w:ascii="Century Gothic" w:hAnsi="Century Gothic"/>
                <w:b/>
                <w:color w:val="FFFFFF" w:themeColor="background1"/>
              </w:rPr>
              <w:t>End of KS1</w:t>
            </w:r>
          </w:p>
          <w:p w14:paraId="69CAAF49" w14:textId="77777777" w:rsidR="005F47E3" w:rsidRPr="001353D6" w:rsidRDefault="005F47E3" w:rsidP="005F47E3">
            <w:pPr>
              <w:spacing w:after="0" w:line="240" w:lineRule="auto"/>
              <w:jc w:val="center"/>
              <w:rPr>
                <w:rFonts w:ascii="Century Gothic" w:hAnsi="Century Gothic"/>
                <w:b/>
                <w:color w:val="FFFFFF" w:themeColor="background1"/>
              </w:rPr>
            </w:pPr>
          </w:p>
        </w:tc>
        <w:tc>
          <w:tcPr>
            <w:tcW w:w="1836" w:type="pct"/>
            <w:tcBorders>
              <w:top w:val="single" w:sz="4" w:space="0" w:color="auto"/>
              <w:left w:val="single" w:sz="4" w:space="0" w:color="auto"/>
              <w:right w:val="single" w:sz="4" w:space="0" w:color="auto"/>
            </w:tcBorders>
            <w:shd w:val="clear" w:color="auto" w:fill="FFFFFF" w:themeFill="background1"/>
          </w:tcPr>
          <w:p w14:paraId="3064AE8C" w14:textId="77777777" w:rsidR="005F47E3" w:rsidRPr="001353D6" w:rsidRDefault="005F47E3" w:rsidP="005F47E3">
            <w:pPr>
              <w:spacing w:after="0" w:line="240" w:lineRule="auto"/>
              <w:jc w:val="center"/>
              <w:rPr>
                <w:rFonts w:ascii="Century Gothic" w:hAnsi="Century Gothic"/>
                <w:b/>
                <w:color w:val="000000" w:themeColor="text1"/>
              </w:rPr>
            </w:pPr>
          </w:p>
          <w:p w14:paraId="417B684A" w14:textId="218905AE" w:rsidR="005F47E3" w:rsidRPr="001353D6" w:rsidRDefault="005F47E3" w:rsidP="005F47E3">
            <w:pPr>
              <w:spacing w:after="0" w:line="240" w:lineRule="auto"/>
              <w:jc w:val="center"/>
              <w:rPr>
                <w:rFonts w:ascii="Century Gothic" w:hAnsi="Century Gothic"/>
                <w:b/>
                <w:color w:val="000000" w:themeColor="text1"/>
              </w:rPr>
            </w:pPr>
            <w:r w:rsidRPr="001353D6">
              <w:rPr>
                <w:rFonts w:ascii="Century Gothic" w:hAnsi="Century Gothic"/>
                <w:b/>
                <w:color w:val="000000" w:themeColor="text1"/>
                <w:sz w:val="24"/>
                <w:szCs w:val="24"/>
              </w:rPr>
              <w:t>83%</w:t>
            </w:r>
          </w:p>
        </w:tc>
        <w:tc>
          <w:tcPr>
            <w:tcW w:w="2172" w:type="pct"/>
            <w:tcBorders>
              <w:top w:val="single" w:sz="4" w:space="0" w:color="auto"/>
              <w:left w:val="single" w:sz="4" w:space="0" w:color="auto"/>
              <w:right w:val="single" w:sz="4" w:space="0" w:color="auto"/>
            </w:tcBorders>
            <w:shd w:val="clear" w:color="auto" w:fill="FFFFFF" w:themeFill="background1"/>
            <w:vAlign w:val="center"/>
          </w:tcPr>
          <w:p w14:paraId="365CB49A" w14:textId="757363BD" w:rsidR="005F47E3" w:rsidRPr="001353D6" w:rsidRDefault="005F47E3" w:rsidP="005F47E3">
            <w:pPr>
              <w:spacing w:after="0" w:line="240" w:lineRule="auto"/>
              <w:jc w:val="center"/>
              <w:rPr>
                <w:rFonts w:ascii="Century Gothic" w:hAnsi="Century Gothic"/>
                <w:b/>
                <w:color w:val="000000" w:themeColor="text1"/>
              </w:rPr>
            </w:pPr>
            <w:r w:rsidRPr="001353D6">
              <w:rPr>
                <w:rFonts w:ascii="Century Gothic" w:hAnsi="Century Gothic"/>
                <w:b/>
                <w:color w:val="000000" w:themeColor="text1"/>
              </w:rPr>
              <w:t>17%</w:t>
            </w:r>
          </w:p>
        </w:tc>
      </w:tr>
      <w:tr w:rsidR="005F47E3" w:rsidRPr="001353D6" w14:paraId="41A0746C" w14:textId="77777777" w:rsidTr="006941D2">
        <w:trPr>
          <w:trHeight w:val="224"/>
        </w:trPr>
        <w:tc>
          <w:tcPr>
            <w:tcW w:w="992" w:type="pct"/>
            <w:tcBorders>
              <w:top w:val="single" w:sz="4" w:space="0" w:color="auto"/>
              <w:left w:val="single" w:sz="4" w:space="0" w:color="auto"/>
              <w:bottom w:val="single" w:sz="4" w:space="0" w:color="auto"/>
              <w:right w:val="single" w:sz="4" w:space="0" w:color="auto"/>
            </w:tcBorders>
            <w:shd w:val="clear" w:color="auto" w:fill="7E9BC0"/>
            <w:vAlign w:val="center"/>
          </w:tcPr>
          <w:p w14:paraId="36E86B24" w14:textId="77777777" w:rsidR="005F47E3" w:rsidRPr="001353D6" w:rsidRDefault="005F47E3" w:rsidP="005F47E3">
            <w:pPr>
              <w:spacing w:after="0" w:line="240" w:lineRule="auto"/>
              <w:rPr>
                <w:rFonts w:ascii="Century Gothic" w:hAnsi="Century Gothic"/>
                <w:b/>
                <w:color w:val="000000" w:themeColor="text1"/>
              </w:rPr>
            </w:pPr>
            <w:r w:rsidRPr="001353D6">
              <w:rPr>
                <w:rFonts w:ascii="Century Gothic" w:hAnsi="Century Gothic"/>
                <w:b/>
                <w:color w:val="000000" w:themeColor="text1"/>
              </w:rPr>
              <w:t>Current Attainment</w:t>
            </w:r>
          </w:p>
        </w:tc>
        <w:tc>
          <w:tcPr>
            <w:tcW w:w="1836" w:type="pct"/>
            <w:tcBorders>
              <w:top w:val="single" w:sz="4" w:space="0" w:color="auto"/>
              <w:left w:val="single" w:sz="4" w:space="0" w:color="auto"/>
              <w:right w:val="single" w:sz="4" w:space="0" w:color="auto"/>
            </w:tcBorders>
            <w:shd w:val="clear" w:color="auto" w:fill="7E9BC0"/>
          </w:tcPr>
          <w:p w14:paraId="0D632411" w14:textId="604BB22F" w:rsidR="005F47E3" w:rsidRPr="001353D6" w:rsidRDefault="005F47E3" w:rsidP="005F47E3">
            <w:pPr>
              <w:spacing w:after="0" w:line="240" w:lineRule="auto"/>
              <w:jc w:val="center"/>
              <w:rPr>
                <w:rFonts w:ascii="Century Gothic" w:hAnsi="Century Gothic"/>
                <w:b/>
                <w:color w:val="000000" w:themeColor="text1"/>
              </w:rPr>
            </w:pPr>
            <w:r w:rsidRPr="001353D6">
              <w:rPr>
                <w:rFonts w:ascii="Century Gothic" w:hAnsi="Century Gothic"/>
                <w:b/>
                <w:color w:val="000000" w:themeColor="text1"/>
              </w:rPr>
              <w:t xml:space="preserve">Target % expected and above </w:t>
            </w:r>
          </w:p>
        </w:tc>
        <w:tc>
          <w:tcPr>
            <w:tcW w:w="2172" w:type="pct"/>
            <w:tcBorders>
              <w:top w:val="single" w:sz="4" w:space="0" w:color="auto"/>
              <w:left w:val="single" w:sz="4" w:space="0" w:color="auto"/>
              <w:right w:val="single" w:sz="4" w:space="0" w:color="auto"/>
            </w:tcBorders>
            <w:shd w:val="clear" w:color="auto" w:fill="7E9BC0"/>
            <w:vAlign w:val="center"/>
          </w:tcPr>
          <w:p w14:paraId="2F6B4771" w14:textId="35BDA345" w:rsidR="005F47E3" w:rsidRPr="001353D6" w:rsidRDefault="005F47E3" w:rsidP="005F47E3">
            <w:pPr>
              <w:spacing w:after="0" w:line="240" w:lineRule="auto"/>
              <w:jc w:val="center"/>
              <w:rPr>
                <w:rFonts w:ascii="Century Gothic" w:hAnsi="Century Gothic"/>
                <w:b/>
                <w:color w:val="000000" w:themeColor="text1"/>
              </w:rPr>
            </w:pPr>
            <w:r w:rsidRPr="001353D6">
              <w:rPr>
                <w:rFonts w:ascii="Century Gothic" w:hAnsi="Century Gothic"/>
                <w:b/>
                <w:color w:val="000000" w:themeColor="text1"/>
              </w:rPr>
              <w:t xml:space="preserve">Target % exceeding </w:t>
            </w:r>
          </w:p>
        </w:tc>
      </w:tr>
      <w:tr w:rsidR="005F47E3" w:rsidRPr="001353D6" w14:paraId="46867355" w14:textId="77777777" w:rsidTr="006941D2">
        <w:trPr>
          <w:trHeight w:val="1081"/>
        </w:trPr>
        <w:tc>
          <w:tcPr>
            <w:tcW w:w="992" w:type="pct"/>
            <w:tcBorders>
              <w:top w:val="single" w:sz="4" w:space="0" w:color="auto"/>
              <w:left w:val="single" w:sz="4" w:space="0" w:color="auto"/>
              <w:right w:val="single" w:sz="4" w:space="0" w:color="auto"/>
            </w:tcBorders>
            <w:shd w:val="clear" w:color="auto" w:fill="2E5597"/>
            <w:vAlign w:val="center"/>
            <w:hideMark/>
          </w:tcPr>
          <w:p w14:paraId="439F19D1" w14:textId="77777777" w:rsidR="005F47E3" w:rsidRPr="001353D6" w:rsidRDefault="005F47E3" w:rsidP="005F47E3">
            <w:pPr>
              <w:spacing w:after="0" w:line="240" w:lineRule="auto"/>
              <w:jc w:val="center"/>
              <w:rPr>
                <w:rFonts w:ascii="Century Gothic" w:hAnsi="Century Gothic"/>
                <w:b/>
                <w:color w:val="FFFFFF" w:themeColor="background1"/>
              </w:rPr>
            </w:pPr>
            <w:r w:rsidRPr="001353D6">
              <w:rPr>
                <w:rFonts w:ascii="Century Gothic" w:hAnsi="Century Gothic"/>
                <w:b/>
                <w:color w:val="FFFFFF" w:themeColor="background1"/>
              </w:rPr>
              <w:t>End of KS2</w:t>
            </w:r>
          </w:p>
          <w:p w14:paraId="49AE44D0" w14:textId="77777777" w:rsidR="005F47E3" w:rsidRPr="001353D6" w:rsidRDefault="005F47E3" w:rsidP="005F47E3">
            <w:pPr>
              <w:spacing w:after="0" w:line="240" w:lineRule="auto"/>
              <w:jc w:val="center"/>
              <w:rPr>
                <w:rFonts w:ascii="Century Gothic" w:hAnsi="Century Gothic"/>
                <w:b/>
                <w:color w:val="FFFFFF" w:themeColor="background1"/>
              </w:rPr>
            </w:pPr>
          </w:p>
          <w:p w14:paraId="3D92A9E4" w14:textId="77777777" w:rsidR="005F47E3" w:rsidRPr="001353D6" w:rsidRDefault="005F47E3" w:rsidP="005F47E3">
            <w:pPr>
              <w:spacing w:after="0" w:line="240" w:lineRule="auto"/>
              <w:jc w:val="center"/>
              <w:rPr>
                <w:rFonts w:ascii="Century Gothic" w:hAnsi="Century Gothic"/>
                <w:b/>
                <w:color w:val="FFFFFF" w:themeColor="background1"/>
              </w:rPr>
            </w:pPr>
          </w:p>
        </w:tc>
        <w:tc>
          <w:tcPr>
            <w:tcW w:w="1836" w:type="pct"/>
            <w:tcBorders>
              <w:top w:val="single" w:sz="4" w:space="0" w:color="auto"/>
              <w:left w:val="single" w:sz="4" w:space="0" w:color="auto"/>
              <w:right w:val="single" w:sz="4" w:space="0" w:color="auto"/>
            </w:tcBorders>
            <w:shd w:val="clear" w:color="auto" w:fill="FFFFFF" w:themeFill="background1"/>
          </w:tcPr>
          <w:p w14:paraId="31CD39EA" w14:textId="77777777" w:rsidR="005F47E3" w:rsidRPr="001353D6" w:rsidRDefault="005F47E3" w:rsidP="005F47E3">
            <w:pPr>
              <w:spacing w:after="0" w:line="240" w:lineRule="auto"/>
              <w:jc w:val="center"/>
              <w:rPr>
                <w:rFonts w:ascii="Century Gothic" w:hAnsi="Century Gothic"/>
                <w:b/>
                <w:color w:val="000000" w:themeColor="text1"/>
              </w:rPr>
            </w:pPr>
          </w:p>
          <w:p w14:paraId="2CD28A61" w14:textId="29339522" w:rsidR="005F47E3" w:rsidRPr="001353D6" w:rsidRDefault="005F47E3" w:rsidP="005F47E3">
            <w:pPr>
              <w:spacing w:after="0" w:line="240" w:lineRule="auto"/>
              <w:jc w:val="center"/>
              <w:rPr>
                <w:rFonts w:ascii="Century Gothic" w:hAnsi="Century Gothic"/>
                <w:b/>
                <w:color w:val="000000" w:themeColor="text1"/>
              </w:rPr>
            </w:pPr>
            <w:r w:rsidRPr="001353D6">
              <w:rPr>
                <w:rFonts w:ascii="Century Gothic" w:hAnsi="Century Gothic"/>
                <w:b/>
                <w:color w:val="000000" w:themeColor="text1"/>
              </w:rPr>
              <w:t>78%</w:t>
            </w:r>
          </w:p>
        </w:tc>
        <w:tc>
          <w:tcPr>
            <w:tcW w:w="2172" w:type="pct"/>
            <w:tcBorders>
              <w:top w:val="single" w:sz="4" w:space="0" w:color="auto"/>
              <w:left w:val="single" w:sz="4" w:space="0" w:color="auto"/>
              <w:right w:val="single" w:sz="4" w:space="0" w:color="auto"/>
            </w:tcBorders>
            <w:shd w:val="clear" w:color="auto" w:fill="auto"/>
          </w:tcPr>
          <w:p w14:paraId="32F21CE4" w14:textId="77777777" w:rsidR="005F47E3" w:rsidRPr="001353D6" w:rsidRDefault="005F47E3" w:rsidP="005F47E3">
            <w:pPr>
              <w:spacing w:after="0" w:line="240" w:lineRule="auto"/>
              <w:jc w:val="center"/>
              <w:rPr>
                <w:rFonts w:ascii="Century Gothic" w:hAnsi="Century Gothic"/>
                <w:b/>
                <w:color w:val="000000" w:themeColor="text1"/>
              </w:rPr>
            </w:pPr>
          </w:p>
          <w:p w14:paraId="3EAB23BA" w14:textId="0D4B15D9" w:rsidR="005F47E3" w:rsidRPr="001353D6" w:rsidRDefault="005F47E3" w:rsidP="005F47E3">
            <w:pPr>
              <w:spacing w:after="0" w:line="240" w:lineRule="auto"/>
              <w:jc w:val="center"/>
              <w:rPr>
                <w:rFonts w:ascii="Century Gothic" w:hAnsi="Century Gothic"/>
                <w:b/>
                <w:color w:val="000000" w:themeColor="text1"/>
              </w:rPr>
            </w:pPr>
            <w:r w:rsidRPr="001353D6">
              <w:rPr>
                <w:rFonts w:ascii="Century Gothic" w:hAnsi="Century Gothic"/>
                <w:b/>
                <w:color w:val="000000" w:themeColor="text1"/>
              </w:rPr>
              <w:t>15%</w:t>
            </w:r>
          </w:p>
        </w:tc>
      </w:tr>
      <w:tr w:rsidR="00041BEC" w:rsidRPr="001353D6" w14:paraId="2E71760D"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7E9BC0"/>
          </w:tcPr>
          <w:p w14:paraId="2F0358C6" w14:textId="77777777" w:rsidR="00041BEC" w:rsidRPr="001353D6" w:rsidRDefault="00041BEC" w:rsidP="006941D2">
            <w:pPr>
              <w:tabs>
                <w:tab w:val="left" w:pos="1297"/>
              </w:tabs>
              <w:spacing w:after="0" w:line="240" w:lineRule="auto"/>
              <w:ind w:firstLine="45"/>
              <w:rPr>
                <w:rFonts w:ascii="Century Gothic" w:hAnsi="Century Gothic"/>
                <w:b/>
              </w:rPr>
            </w:pPr>
            <w:r w:rsidRPr="001353D6">
              <w:rPr>
                <w:rFonts w:ascii="Century Gothic" w:hAnsi="Century Gothic"/>
                <w:b/>
              </w:rPr>
              <w:tab/>
              <w:t xml:space="preserve">Pupil Voice </w:t>
            </w:r>
          </w:p>
        </w:tc>
      </w:tr>
      <w:tr w:rsidR="00A72972" w:rsidRPr="001353D6" w14:paraId="6B40B67C"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9BE2A8" w14:textId="77777777" w:rsidR="00D337A0" w:rsidRPr="001353D6" w:rsidRDefault="00D337A0" w:rsidP="006941D2">
            <w:pPr>
              <w:tabs>
                <w:tab w:val="left" w:pos="1297"/>
                <w:tab w:val="left" w:pos="10400"/>
              </w:tabs>
              <w:spacing w:after="0" w:line="240" w:lineRule="auto"/>
              <w:ind w:firstLine="45"/>
              <w:rPr>
                <w:rFonts w:ascii="Century Gothic" w:hAnsi="Century Gothic"/>
              </w:rPr>
            </w:pPr>
          </w:p>
          <w:p w14:paraId="66BF68A3" w14:textId="77777777" w:rsidR="006F2098" w:rsidRPr="001353D6" w:rsidRDefault="006F2098" w:rsidP="006F2098">
            <w:pPr>
              <w:rPr>
                <w:rFonts w:ascii="Century Gothic" w:eastAsiaTheme="minorEastAsia" w:hAnsi="Century Gothic"/>
                <w:b/>
                <w:bCs/>
                <w:u w:val="single"/>
              </w:rPr>
            </w:pPr>
            <w:proofErr w:type="spellStart"/>
            <w:r w:rsidRPr="001353D6">
              <w:rPr>
                <w:rFonts w:ascii="Century Gothic" w:eastAsiaTheme="minorEastAsia" w:hAnsi="Century Gothic"/>
                <w:b/>
                <w:bCs/>
                <w:u w:val="single"/>
              </w:rPr>
              <w:t>Llanrug</w:t>
            </w:r>
            <w:proofErr w:type="spellEnd"/>
            <w:r w:rsidRPr="001353D6">
              <w:rPr>
                <w:rFonts w:ascii="Century Gothic" w:eastAsiaTheme="minorEastAsia" w:hAnsi="Century Gothic"/>
                <w:b/>
                <w:bCs/>
                <w:u w:val="single"/>
              </w:rPr>
              <w:t xml:space="preserve"> Y5&amp;6</w:t>
            </w:r>
          </w:p>
          <w:p w14:paraId="581E2AA0" w14:textId="02F9132A" w:rsidR="006F2098" w:rsidRPr="001353D6" w:rsidRDefault="006F2098" w:rsidP="006F2098">
            <w:pPr>
              <w:rPr>
                <w:rFonts w:ascii="Century Gothic" w:eastAsiaTheme="minorEastAsia" w:hAnsi="Century Gothic"/>
              </w:rPr>
            </w:pPr>
            <w:r w:rsidRPr="001353D6">
              <w:rPr>
                <w:rFonts w:ascii="Century Gothic" w:eastAsiaTheme="minorEastAsia" w:hAnsi="Century Gothic"/>
              </w:rPr>
              <w:t>‘</w:t>
            </w:r>
            <w:r w:rsidR="00844A1F" w:rsidRPr="001353D6">
              <w:rPr>
                <w:rFonts w:ascii="Century Gothic" w:eastAsiaTheme="minorEastAsia" w:hAnsi="Century Gothic"/>
              </w:rPr>
              <w:t xml:space="preserve">I enjoyed rock climbing, because I have never done it </w:t>
            </w:r>
            <w:proofErr w:type="gramStart"/>
            <w:r w:rsidR="00844A1F" w:rsidRPr="001353D6">
              <w:rPr>
                <w:rFonts w:ascii="Century Gothic" w:eastAsiaTheme="minorEastAsia" w:hAnsi="Century Gothic"/>
              </w:rPr>
              <w:t>before</w:t>
            </w:r>
            <w:proofErr w:type="gramEnd"/>
            <w:r w:rsidR="00844A1F" w:rsidRPr="001353D6">
              <w:rPr>
                <w:rFonts w:ascii="Century Gothic" w:eastAsiaTheme="minorEastAsia" w:hAnsi="Century Gothic"/>
              </w:rPr>
              <w:t xml:space="preserve"> and it was really fun!</w:t>
            </w:r>
            <w:r w:rsidRPr="001353D6">
              <w:rPr>
                <w:rFonts w:ascii="Century Gothic" w:eastAsiaTheme="minorEastAsia" w:hAnsi="Century Gothic"/>
              </w:rPr>
              <w:t>’</w:t>
            </w:r>
          </w:p>
          <w:p w14:paraId="18562E2B" w14:textId="6807D069" w:rsidR="006F2098" w:rsidRPr="001353D6" w:rsidRDefault="00844A1F" w:rsidP="006F2098">
            <w:pPr>
              <w:rPr>
                <w:rFonts w:ascii="Century Gothic" w:eastAsiaTheme="minorEastAsia" w:hAnsi="Century Gothic"/>
              </w:rPr>
            </w:pPr>
            <w:r w:rsidRPr="001353D6">
              <w:rPr>
                <w:rFonts w:ascii="Century Gothic" w:eastAsiaTheme="minorEastAsia" w:hAnsi="Century Gothic"/>
              </w:rPr>
              <w:t>‘I liked canoeing on the open water. I have never done that before!’</w:t>
            </w:r>
          </w:p>
          <w:p w14:paraId="58C3C17E" w14:textId="77777777" w:rsidR="006F2098" w:rsidRPr="001353D6" w:rsidRDefault="006F2098" w:rsidP="006F2098">
            <w:pPr>
              <w:rPr>
                <w:rFonts w:ascii="Century Gothic" w:eastAsiaTheme="minorEastAsia" w:hAnsi="Century Gothic"/>
                <w:b/>
                <w:bCs/>
                <w:u w:val="single"/>
              </w:rPr>
            </w:pPr>
            <w:proofErr w:type="spellStart"/>
            <w:r w:rsidRPr="001353D6">
              <w:rPr>
                <w:rFonts w:ascii="Century Gothic" w:eastAsiaTheme="minorEastAsia" w:hAnsi="Century Gothic"/>
                <w:b/>
                <w:bCs/>
                <w:u w:val="single"/>
              </w:rPr>
              <w:t>Oakwerwood</w:t>
            </w:r>
            <w:proofErr w:type="spellEnd"/>
            <w:r w:rsidRPr="001353D6">
              <w:rPr>
                <w:rFonts w:ascii="Century Gothic" w:eastAsiaTheme="minorEastAsia" w:hAnsi="Century Gothic"/>
                <w:b/>
                <w:bCs/>
                <w:u w:val="single"/>
              </w:rPr>
              <w:t xml:space="preserve"> -Y4</w:t>
            </w:r>
          </w:p>
          <w:p w14:paraId="68E2D2EA" w14:textId="5C363504" w:rsidR="00844A1F" w:rsidRPr="001353D6" w:rsidRDefault="006F2098" w:rsidP="00844A1F">
            <w:pPr>
              <w:rPr>
                <w:rFonts w:ascii="Century Gothic" w:eastAsiaTheme="minorEastAsia" w:hAnsi="Century Gothic"/>
              </w:rPr>
            </w:pPr>
            <w:r w:rsidRPr="001353D6">
              <w:rPr>
                <w:rFonts w:ascii="Century Gothic" w:eastAsiaTheme="minorEastAsia" w:hAnsi="Century Gothic"/>
              </w:rPr>
              <w:t>‘</w:t>
            </w:r>
            <w:r w:rsidR="00844A1F" w:rsidRPr="001353D6">
              <w:rPr>
                <w:rFonts w:ascii="Century Gothic" w:eastAsiaTheme="minorEastAsia" w:hAnsi="Century Gothic"/>
              </w:rPr>
              <w:t xml:space="preserve">We got to sleep in bunkbeds in little cabins. It was </w:t>
            </w:r>
            <w:proofErr w:type="gramStart"/>
            <w:r w:rsidR="00844A1F" w:rsidRPr="001353D6">
              <w:rPr>
                <w:rFonts w:ascii="Century Gothic" w:eastAsiaTheme="minorEastAsia" w:hAnsi="Century Gothic"/>
              </w:rPr>
              <w:t>really exciting</w:t>
            </w:r>
            <w:proofErr w:type="gramEnd"/>
            <w:r w:rsidR="00844A1F" w:rsidRPr="001353D6">
              <w:rPr>
                <w:rFonts w:ascii="Century Gothic" w:eastAsiaTheme="minorEastAsia" w:hAnsi="Century Gothic"/>
              </w:rPr>
              <w:t>.’</w:t>
            </w:r>
          </w:p>
          <w:p w14:paraId="203D0F22" w14:textId="3273B9B5" w:rsidR="006F2098" w:rsidRPr="001353D6" w:rsidRDefault="00DD0180" w:rsidP="006F2098">
            <w:pPr>
              <w:rPr>
                <w:rFonts w:ascii="Century Gothic" w:eastAsiaTheme="minorEastAsia" w:hAnsi="Century Gothic"/>
              </w:rPr>
            </w:pPr>
            <w:r w:rsidRPr="001353D6">
              <w:rPr>
                <w:rFonts w:ascii="Century Gothic" w:eastAsiaTheme="minorEastAsia" w:hAnsi="Century Gothic"/>
              </w:rPr>
              <w:t xml:space="preserve">‘We got to go ziplining which was </w:t>
            </w:r>
            <w:proofErr w:type="gramStart"/>
            <w:r w:rsidRPr="001353D6">
              <w:rPr>
                <w:rFonts w:ascii="Century Gothic" w:eastAsiaTheme="minorEastAsia" w:hAnsi="Century Gothic"/>
              </w:rPr>
              <w:t>really fun</w:t>
            </w:r>
            <w:proofErr w:type="gramEnd"/>
            <w:r w:rsidRPr="001353D6">
              <w:rPr>
                <w:rFonts w:ascii="Century Gothic" w:eastAsiaTheme="minorEastAsia" w:hAnsi="Century Gothic"/>
              </w:rPr>
              <w:t xml:space="preserve">. It went on for ages and was </w:t>
            </w:r>
            <w:proofErr w:type="gramStart"/>
            <w:r w:rsidRPr="001353D6">
              <w:rPr>
                <w:rFonts w:ascii="Century Gothic" w:eastAsiaTheme="minorEastAsia" w:hAnsi="Century Gothic"/>
              </w:rPr>
              <w:t>really fast</w:t>
            </w:r>
            <w:proofErr w:type="gramEnd"/>
            <w:r w:rsidRPr="001353D6">
              <w:rPr>
                <w:rFonts w:ascii="Century Gothic" w:eastAsiaTheme="minorEastAsia" w:hAnsi="Century Gothic"/>
              </w:rPr>
              <w:t>!</w:t>
            </w:r>
            <w:r w:rsidR="006F2098" w:rsidRPr="001353D6">
              <w:rPr>
                <w:rFonts w:ascii="Century Gothic" w:eastAsiaTheme="minorEastAsia" w:hAnsi="Century Gothic"/>
              </w:rPr>
              <w:t>’</w:t>
            </w:r>
          </w:p>
          <w:p w14:paraId="7772B888" w14:textId="77777777" w:rsidR="001F2B35" w:rsidRPr="001353D6" w:rsidRDefault="001F2B35" w:rsidP="006F2098">
            <w:pPr>
              <w:rPr>
                <w:rFonts w:ascii="Century Gothic" w:eastAsiaTheme="minorEastAsia" w:hAnsi="Century Gothic"/>
              </w:rPr>
            </w:pPr>
          </w:p>
          <w:p w14:paraId="6A3A1D40" w14:textId="77777777" w:rsidR="006F2098" w:rsidRPr="001353D6" w:rsidRDefault="006F2098" w:rsidP="006F2098">
            <w:pPr>
              <w:rPr>
                <w:rFonts w:ascii="Century Gothic" w:hAnsi="Century Gothic"/>
                <w:b/>
                <w:bCs/>
                <w:u w:val="single"/>
              </w:rPr>
            </w:pPr>
            <w:r w:rsidRPr="001353D6">
              <w:rPr>
                <w:rFonts w:ascii="Century Gothic" w:hAnsi="Century Gothic"/>
                <w:b/>
                <w:bCs/>
                <w:u w:val="single"/>
              </w:rPr>
              <w:t>Pupil voice from the Healthy Living Days:</w:t>
            </w:r>
          </w:p>
          <w:p w14:paraId="4E53DD1B" w14:textId="33851A88" w:rsidR="00DD0180" w:rsidRPr="001353D6" w:rsidRDefault="004A3B47" w:rsidP="006F2098">
            <w:pPr>
              <w:rPr>
                <w:rFonts w:ascii="Century Gothic" w:hAnsi="Century Gothic"/>
              </w:rPr>
            </w:pPr>
            <w:r w:rsidRPr="001353D6">
              <w:rPr>
                <w:rFonts w:ascii="Century Gothic" w:hAnsi="Century Gothic"/>
              </w:rPr>
              <w:t xml:space="preserve">‘We loved working in a </w:t>
            </w:r>
            <w:proofErr w:type="gramStart"/>
            <w:r w:rsidRPr="001353D6">
              <w:rPr>
                <w:rFonts w:ascii="Century Gothic" w:hAnsi="Century Gothic"/>
              </w:rPr>
              <w:t>team</w:t>
            </w:r>
            <w:proofErr w:type="gramEnd"/>
            <w:r w:rsidRPr="001353D6">
              <w:rPr>
                <w:rFonts w:ascii="Century Gothic" w:hAnsi="Century Gothic"/>
              </w:rPr>
              <w:t xml:space="preserve"> and it helped build my team work skills.’</w:t>
            </w:r>
          </w:p>
          <w:p w14:paraId="39181093" w14:textId="2B6084B1" w:rsidR="00A06271" w:rsidRPr="001353D6" w:rsidRDefault="004A3B47" w:rsidP="0027195F">
            <w:pPr>
              <w:rPr>
                <w:rFonts w:ascii="Century Gothic" w:hAnsi="Century Gothic"/>
              </w:rPr>
            </w:pPr>
            <w:r w:rsidRPr="001353D6">
              <w:rPr>
                <w:rFonts w:ascii="Century Gothic" w:hAnsi="Century Gothic"/>
              </w:rPr>
              <w:lastRenderedPageBreak/>
              <w:t xml:space="preserve">‘It was nice to </w:t>
            </w:r>
            <w:r w:rsidR="002B6DD6" w:rsidRPr="001353D6">
              <w:rPr>
                <w:rFonts w:ascii="Century Gothic" w:hAnsi="Century Gothic"/>
              </w:rPr>
              <w:t xml:space="preserve">be taught by </w:t>
            </w:r>
            <w:r w:rsidRPr="001353D6">
              <w:rPr>
                <w:rFonts w:ascii="Century Gothic" w:hAnsi="Century Gothic"/>
              </w:rPr>
              <w:t>other adults and coaches</w:t>
            </w:r>
            <w:r w:rsidR="002B6DD6" w:rsidRPr="001353D6">
              <w:rPr>
                <w:rFonts w:ascii="Century Gothic" w:hAnsi="Century Gothic"/>
              </w:rPr>
              <w:t xml:space="preserve"> from different sports clubs</w:t>
            </w:r>
            <w:r w:rsidRPr="001353D6">
              <w:rPr>
                <w:rFonts w:ascii="Century Gothic" w:hAnsi="Century Gothic"/>
              </w:rPr>
              <w:t>.</w:t>
            </w:r>
            <w:r w:rsidR="002B6DD6" w:rsidRPr="001353D6">
              <w:rPr>
                <w:rFonts w:ascii="Century Gothic" w:hAnsi="Century Gothic"/>
              </w:rPr>
              <w:t>’</w:t>
            </w:r>
          </w:p>
        </w:tc>
      </w:tr>
      <w:tr w:rsidR="001C64A4" w:rsidRPr="001353D6" w14:paraId="0E9598C3" w14:textId="77777777" w:rsidTr="006941D2">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A5A025" w14:textId="77777777" w:rsidR="003E14FD" w:rsidRPr="001353D6" w:rsidRDefault="003E14FD" w:rsidP="006941D2">
            <w:pPr>
              <w:spacing w:after="0" w:line="259" w:lineRule="auto"/>
              <w:rPr>
                <w:rFonts w:ascii="Century Gothic" w:hAnsi="Century Gothic" w:cstheme="majorHAnsi"/>
              </w:rPr>
            </w:pPr>
            <w:r w:rsidRPr="001353D6">
              <w:rPr>
                <w:rFonts w:ascii="Century Gothic" w:hAnsi="Century Gothic" w:cstheme="majorHAnsi"/>
              </w:rPr>
              <w:lastRenderedPageBreak/>
              <w:t xml:space="preserve">At </w:t>
            </w:r>
            <w:r w:rsidR="00030113" w:rsidRPr="001353D6">
              <w:rPr>
                <w:rFonts w:ascii="Century Gothic" w:hAnsi="Century Gothic" w:cstheme="majorHAnsi"/>
              </w:rPr>
              <w:t>Carnforth School we are fully aware of</w:t>
            </w:r>
            <w:r w:rsidRPr="001353D6">
              <w:rPr>
                <w:rFonts w:ascii="Century Gothic" w:hAnsi="Century Gothic" w:cstheme="majorHAnsi"/>
              </w:rPr>
              <w:t xml:space="preserve"> the importance of Sport a</w:t>
            </w:r>
            <w:r w:rsidR="00030113" w:rsidRPr="001353D6">
              <w:rPr>
                <w:rFonts w:ascii="Century Gothic" w:hAnsi="Century Gothic" w:cstheme="majorHAnsi"/>
              </w:rPr>
              <w:t>nd PE. We are committed to providing</w:t>
            </w:r>
            <w:r w:rsidRPr="001353D6">
              <w:rPr>
                <w:rFonts w:ascii="Century Gothic" w:hAnsi="Century Gothic" w:cstheme="majorHAnsi"/>
              </w:rPr>
              <w:t xml:space="preserve"> our children</w:t>
            </w:r>
            <w:r w:rsidR="00030113" w:rsidRPr="001353D6">
              <w:rPr>
                <w:rFonts w:ascii="Century Gothic" w:hAnsi="Century Gothic" w:cstheme="majorHAnsi"/>
              </w:rPr>
              <w:t xml:space="preserve"> with</w:t>
            </w:r>
            <w:r w:rsidRPr="001353D6">
              <w:rPr>
                <w:rFonts w:ascii="Century Gothic" w:hAnsi="Century Gothic" w:cstheme="majorHAnsi"/>
              </w:rPr>
              <w:t xml:space="preserve"> the </w:t>
            </w:r>
            <w:r w:rsidR="00030113" w:rsidRPr="001353D6">
              <w:rPr>
                <w:rFonts w:ascii="Century Gothic" w:hAnsi="Century Gothic" w:cstheme="majorHAnsi"/>
              </w:rPr>
              <w:t xml:space="preserve">opportunities to get participate </w:t>
            </w:r>
            <w:r w:rsidRPr="001353D6">
              <w:rPr>
                <w:rFonts w:ascii="Century Gothic" w:hAnsi="Century Gothic" w:cstheme="majorHAnsi"/>
              </w:rPr>
              <w:t xml:space="preserve">in a variety of different sports and games in a competitive environment, to foster a love of sport that remains with them for life and </w:t>
            </w:r>
            <w:proofErr w:type="gramStart"/>
            <w:r w:rsidRPr="001353D6">
              <w:rPr>
                <w:rFonts w:ascii="Century Gothic" w:hAnsi="Century Gothic" w:cstheme="majorHAnsi"/>
              </w:rPr>
              <w:t>opens up</w:t>
            </w:r>
            <w:proofErr w:type="gramEnd"/>
            <w:r w:rsidRPr="001353D6">
              <w:rPr>
                <w:rFonts w:ascii="Century Gothic" w:hAnsi="Century Gothic" w:cstheme="majorHAnsi"/>
              </w:rPr>
              <w:t xml:space="preserve"> opportunities beyond what we offer at school. </w:t>
            </w:r>
            <w:r w:rsidR="00030113" w:rsidRPr="001353D6">
              <w:rPr>
                <w:rFonts w:ascii="Century Gothic" w:hAnsi="Century Gothic" w:cstheme="majorHAnsi"/>
              </w:rPr>
              <w:t>That w</w:t>
            </w:r>
            <w:r w:rsidRPr="001353D6">
              <w:rPr>
                <w:rFonts w:ascii="Century Gothic" w:hAnsi="Century Gothic" w:cstheme="majorHAnsi"/>
              </w:rPr>
              <w:t>e provide opportunities to develop healthy, active lifestyles through:</w:t>
            </w:r>
          </w:p>
          <w:p w14:paraId="68FD70E6" w14:textId="77777777" w:rsidR="00E837D8" w:rsidRPr="001353D6" w:rsidRDefault="00E837D8" w:rsidP="006941D2">
            <w:pPr>
              <w:spacing w:after="0" w:line="240" w:lineRule="auto"/>
              <w:ind w:firstLine="45"/>
              <w:rPr>
                <w:rFonts w:ascii="Century Gothic" w:hAnsi="Century Gothic"/>
              </w:rPr>
            </w:pPr>
          </w:p>
          <w:p w14:paraId="5DE11001" w14:textId="77777777" w:rsidR="00E837D8" w:rsidRPr="001353D6" w:rsidRDefault="00E837D8" w:rsidP="00B42ECB">
            <w:pPr>
              <w:pStyle w:val="ListParagraph"/>
              <w:numPr>
                <w:ilvl w:val="0"/>
                <w:numId w:val="3"/>
              </w:numPr>
              <w:spacing w:after="0" w:line="240" w:lineRule="auto"/>
              <w:rPr>
                <w:rFonts w:ascii="Century Gothic" w:hAnsi="Century Gothic"/>
              </w:rPr>
            </w:pPr>
            <w:r w:rsidRPr="001353D6">
              <w:rPr>
                <w:rFonts w:ascii="Century Gothic" w:hAnsi="Century Gothic"/>
              </w:rPr>
              <w:t>the engagement of all pupils in regular physical activity – the Chief Medical Officer guidelines recommend that all children and young people aged 5 to 18 engage in at least 60 minutes of physical activity a day, of which 30 minutes should be in school</w:t>
            </w:r>
          </w:p>
          <w:p w14:paraId="1E2FD826" w14:textId="77777777" w:rsidR="00E837D8" w:rsidRPr="001353D6" w:rsidRDefault="00E837D8" w:rsidP="00B42ECB">
            <w:pPr>
              <w:pStyle w:val="ListParagraph"/>
              <w:numPr>
                <w:ilvl w:val="0"/>
                <w:numId w:val="3"/>
              </w:numPr>
              <w:spacing w:after="0" w:line="240" w:lineRule="auto"/>
              <w:rPr>
                <w:rFonts w:ascii="Century Gothic" w:hAnsi="Century Gothic"/>
              </w:rPr>
            </w:pPr>
            <w:r w:rsidRPr="001353D6">
              <w:rPr>
                <w:rFonts w:ascii="Century Gothic" w:hAnsi="Century Gothic"/>
              </w:rPr>
              <w:t>the profile of PE and sport is raised across the school as a tool for whole-school improvement</w:t>
            </w:r>
          </w:p>
          <w:p w14:paraId="2C83DEDB" w14:textId="77777777" w:rsidR="00E837D8" w:rsidRPr="001353D6" w:rsidRDefault="00E837D8" w:rsidP="00B42ECB">
            <w:pPr>
              <w:pStyle w:val="ListParagraph"/>
              <w:numPr>
                <w:ilvl w:val="0"/>
                <w:numId w:val="3"/>
              </w:numPr>
              <w:spacing w:after="0" w:line="240" w:lineRule="auto"/>
              <w:rPr>
                <w:rFonts w:ascii="Century Gothic" w:hAnsi="Century Gothic"/>
              </w:rPr>
            </w:pPr>
            <w:r w:rsidRPr="001353D6">
              <w:rPr>
                <w:rFonts w:ascii="Century Gothic" w:hAnsi="Century Gothic"/>
              </w:rPr>
              <w:t>increased confidence, knowledge and skills of all staff in teaching PE and sport</w:t>
            </w:r>
          </w:p>
          <w:p w14:paraId="5A09421C" w14:textId="77777777" w:rsidR="00E837D8" w:rsidRPr="001353D6" w:rsidRDefault="00E837D8" w:rsidP="00B42ECB">
            <w:pPr>
              <w:pStyle w:val="ListParagraph"/>
              <w:numPr>
                <w:ilvl w:val="0"/>
                <w:numId w:val="3"/>
              </w:numPr>
              <w:spacing w:after="0" w:line="240" w:lineRule="auto"/>
              <w:rPr>
                <w:rFonts w:ascii="Century Gothic" w:hAnsi="Century Gothic"/>
              </w:rPr>
            </w:pPr>
            <w:r w:rsidRPr="001353D6">
              <w:rPr>
                <w:rFonts w:ascii="Century Gothic" w:hAnsi="Century Gothic"/>
              </w:rPr>
              <w:t>broader experience of a range of sports and activities offered to all pupils</w:t>
            </w:r>
          </w:p>
          <w:p w14:paraId="303A221C" w14:textId="77777777" w:rsidR="00E837D8" w:rsidRPr="001353D6" w:rsidRDefault="00E837D8" w:rsidP="00B42ECB">
            <w:pPr>
              <w:pStyle w:val="ListParagraph"/>
              <w:numPr>
                <w:ilvl w:val="0"/>
                <w:numId w:val="3"/>
              </w:numPr>
              <w:spacing w:after="0" w:line="240" w:lineRule="auto"/>
              <w:rPr>
                <w:rFonts w:ascii="Century Gothic" w:hAnsi="Century Gothic"/>
              </w:rPr>
            </w:pPr>
            <w:r w:rsidRPr="001353D6">
              <w:rPr>
                <w:rFonts w:ascii="Century Gothic" w:hAnsi="Century Gothic"/>
              </w:rPr>
              <w:t>increased participation in competitive sport</w:t>
            </w:r>
          </w:p>
          <w:p w14:paraId="413B6244" w14:textId="77777777" w:rsidR="003E14FD" w:rsidRPr="001353D6" w:rsidRDefault="003E14FD" w:rsidP="006941D2">
            <w:pPr>
              <w:spacing w:after="0" w:line="259" w:lineRule="auto"/>
              <w:ind w:left="720"/>
              <w:contextualSpacing/>
              <w:rPr>
                <w:rFonts w:ascii="Century Gothic" w:hAnsi="Century Gothic"/>
                <w:lang w:val="en-US"/>
              </w:rPr>
            </w:pPr>
          </w:p>
          <w:p w14:paraId="1E35993B" w14:textId="77777777" w:rsidR="003E14FD" w:rsidRPr="001353D6" w:rsidRDefault="003E14FD" w:rsidP="006941D2">
            <w:pPr>
              <w:spacing w:after="0" w:line="259" w:lineRule="auto"/>
              <w:rPr>
                <w:rFonts w:ascii="Century Gothic" w:hAnsi="Century Gothic"/>
              </w:rPr>
            </w:pPr>
            <w:r w:rsidRPr="001353D6">
              <w:rPr>
                <w:rFonts w:ascii="Century Gothic" w:hAnsi="Century Gothic"/>
              </w:rPr>
              <w:t xml:space="preserve">The DfE vision is </w:t>
            </w:r>
            <w:proofErr w:type="gramStart"/>
            <w:r w:rsidRPr="001353D6">
              <w:rPr>
                <w:rFonts w:ascii="Century Gothic" w:hAnsi="Century Gothic"/>
              </w:rPr>
              <w:t>that,</w:t>
            </w:r>
            <w:proofErr w:type="gramEnd"/>
            <w:r w:rsidRPr="001353D6">
              <w:rPr>
                <w:rFonts w:ascii="Century Gothic" w:hAnsi="Century Gothic"/>
              </w:rPr>
              <w:t xml:space="preserve"> “all pupils leaving primary school to be physically literate and with the knowledge, skills and motivation necessary to equip them for a healthy, active lifestyle and lifelong participation in physical activity and sport.”</w:t>
            </w:r>
          </w:p>
          <w:p w14:paraId="09442DB3" w14:textId="77777777" w:rsidR="003E14FD" w:rsidRPr="001353D6" w:rsidRDefault="003E14FD" w:rsidP="006941D2">
            <w:pPr>
              <w:spacing w:after="0" w:line="259" w:lineRule="auto"/>
              <w:rPr>
                <w:rFonts w:asciiTheme="majorHAnsi" w:hAnsiTheme="majorHAnsi"/>
              </w:rPr>
            </w:pPr>
          </w:p>
          <w:p w14:paraId="1799E786" w14:textId="77777777" w:rsidR="003E14FD" w:rsidRPr="001353D6" w:rsidRDefault="003E14FD" w:rsidP="006941D2">
            <w:pPr>
              <w:spacing w:after="0" w:line="259" w:lineRule="auto"/>
              <w:rPr>
                <w:rFonts w:ascii="Century Gothic" w:hAnsi="Century Gothic"/>
              </w:rPr>
            </w:pPr>
            <w:r w:rsidRPr="001353D6">
              <w:rPr>
                <w:rFonts w:ascii="Century Gothic" w:hAnsi="Century Gothic"/>
              </w:rPr>
              <w:t>The Primary School Physical Literacy Framework, developed by Youth Sports Trust, Sport England, County Sport Partnership Network, Association of Physical Education and Sports Coach UK describe Physical Literacy as, “the motivation, confidence, physical competence, knowledge and understanding that provides children with the movement foundation for lifelong participation in physical activity. Enabling them to be physically literate supports their development as competent, confident and healthy movers.”</w:t>
            </w:r>
          </w:p>
          <w:p w14:paraId="0653BBB3" w14:textId="77777777" w:rsidR="00177976" w:rsidRPr="001353D6" w:rsidRDefault="00177976" w:rsidP="006941D2">
            <w:pPr>
              <w:spacing w:after="0" w:line="259" w:lineRule="auto"/>
              <w:rPr>
                <w:rFonts w:ascii="Century Gothic" w:hAnsi="Century Gothic"/>
                <w:b/>
              </w:rPr>
            </w:pPr>
            <w:r w:rsidRPr="001353D6">
              <w:rPr>
                <w:rFonts w:ascii="Century Gothic" w:hAnsi="Century Gothic"/>
                <w:b/>
              </w:rPr>
              <w:t xml:space="preserve">The improvements </w:t>
            </w:r>
            <w:r w:rsidR="003E73B8" w:rsidRPr="001353D6">
              <w:rPr>
                <w:rFonts w:ascii="Century Gothic" w:hAnsi="Century Gothic"/>
                <w:b/>
              </w:rPr>
              <w:t>in school will provide additional, sustainable improvements to the provision of PE and sport for all pupils and to encourage healthy, active lifestyles as</w:t>
            </w:r>
            <w:r w:rsidRPr="001353D6">
              <w:rPr>
                <w:rFonts w:ascii="Century Gothic" w:hAnsi="Century Gothic"/>
                <w:b/>
              </w:rPr>
              <w:t>:</w:t>
            </w:r>
          </w:p>
          <w:p w14:paraId="55548875" w14:textId="77777777" w:rsidR="00177976" w:rsidRPr="001353D6" w:rsidRDefault="00177976" w:rsidP="00B42ECB">
            <w:pPr>
              <w:numPr>
                <w:ilvl w:val="0"/>
                <w:numId w:val="2"/>
              </w:numPr>
              <w:spacing w:after="0" w:line="259" w:lineRule="auto"/>
              <w:contextualSpacing/>
              <w:rPr>
                <w:rFonts w:ascii="Century Gothic" w:hAnsi="Century Gothic"/>
                <w:lang w:val="en-US"/>
              </w:rPr>
            </w:pPr>
            <w:r w:rsidRPr="001353D6">
              <w:rPr>
                <w:rFonts w:ascii="Century Gothic" w:hAnsi="Century Gothic"/>
                <w:lang w:val="en-US"/>
              </w:rPr>
              <w:t>Staff members will have increased their knowledge, skills and confidence teaching Physical Education</w:t>
            </w:r>
          </w:p>
          <w:p w14:paraId="2703E6D1" w14:textId="77777777" w:rsidR="003E73B8" w:rsidRPr="001353D6" w:rsidRDefault="00461CEA" w:rsidP="00B42ECB">
            <w:pPr>
              <w:numPr>
                <w:ilvl w:val="0"/>
                <w:numId w:val="2"/>
              </w:numPr>
              <w:spacing w:after="0" w:line="259" w:lineRule="auto"/>
              <w:contextualSpacing/>
              <w:rPr>
                <w:rFonts w:ascii="Century Gothic" w:hAnsi="Century Gothic"/>
                <w:lang w:val="en-US"/>
              </w:rPr>
            </w:pPr>
            <w:r w:rsidRPr="001353D6">
              <w:rPr>
                <w:rFonts w:ascii="Century Gothic" w:hAnsi="Century Gothic"/>
                <w:lang w:val="en-US"/>
              </w:rPr>
              <w:t>P</w:t>
            </w:r>
            <w:r w:rsidR="003E73B8" w:rsidRPr="001353D6">
              <w:rPr>
                <w:rFonts w:ascii="Century Gothic" w:hAnsi="Century Gothic"/>
                <w:lang w:val="en-US"/>
              </w:rPr>
              <w:t>upils</w:t>
            </w:r>
            <w:r w:rsidRPr="001353D6">
              <w:rPr>
                <w:rFonts w:ascii="Century Gothic" w:hAnsi="Century Gothic"/>
                <w:lang w:val="en-US"/>
              </w:rPr>
              <w:t xml:space="preserve"> will be educated about the positives of a </w:t>
            </w:r>
            <w:r w:rsidR="003E73B8" w:rsidRPr="001353D6">
              <w:rPr>
                <w:rFonts w:ascii="Century Gothic" w:hAnsi="Century Gothic"/>
                <w:lang w:val="en-US"/>
              </w:rPr>
              <w:t xml:space="preserve">healthy </w:t>
            </w:r>
            <w:r w:rsidRPr="001353D6">
              <w:rPr>
                <w:rFonts w:ascii="Century Gothic" w:hAnsi="Century Gothic"/>
                <w:lang w:val="en-US"/>
              </w:rPr>
              <w:t>active lifestyle</w:t>
            </w:r>
          </w:p>
          <w:p w14:paraId="245E926C" w14:textId="725AF152" w:rsidR="003E73B8" w:rsidRPr="001353D6" w:rsidRDefault="00461CEA" w:rsidP="006941D2">
            <w:pPr>
              <w:numPr>
                <w:ilvl w:val="0"/>
                <w:numId w:val="2"/>
              </w:numPr>
              <w:spacing w:after="0" w:line="259" w:lineRule="auto"/>
              <w:contextualSpacing/>
              <w:rPr>
                <w:rFonts w:ascii="Century Gothic" w:hAnsi="Century Gothic"/>
                <w:lang w:val="en-US"/>
              </w:rPr>
            </w:pPr>
            <w:r w:rsidRPr="001353D6">
              <w:rPr>
                <w:rFonts w:ascii="Century Gothic" w:hAnsi="Century Gothic"/>
                <w:lang w:val="en-US"/>
              </w:rPr>
              <w:t xml:space="preserve">Pupil will be provided </w:t>
            </w:r>
            <w:r w:rsidR="003E73B8" w:rsidRPr="001353D6">
              <w:rPr>
                <w:rFonts w:ascii="Century Gothic" w:hAnsi="Century Gothic"/>
                <w:lang w:val="en-US"/>
              </w:rPr>
              <w:t>with a broader experience of sports</w:t>
            </w:r>
          </w:p>
          <w:p w14:paraId="5B23FC5E" w14:textId="77777777" w:rsidR="00041BEC" w:rsidRPr="001353D6" w:rsidRDefault="00041BEC" w:rsidP="006941D2">
            <w:pPr>
              <w:spacing w:after="0" w:line="240" w:lineRule="auto"/>
              <w:ind w:firstLine="45"/>
              <w:rPr>
                <w:rFonts w:ascii="Century Gothic" w:hAnsi="Century Gothic"/>
                <w:b/>
              </w:rPr>
            </w:pPr>
          </w:p>
        </w:tc>
      </w:tr>
    </w:tbl>
    <w:p w14:paraId="71EE140C" w14:textId="77777777" w:rsidR="002E5AA6" w:rsidRDefault="002E5AA6" w:rsidP="00D56B6C">
      <w:pPr>
        <w:jc w:val="center"/>
        <w:rPr>
          <w:rFonts w:ascii="Century Gothic" w:hAnsi="Century Gothic"/>
        </w:rPr>
      </w:pPr>
    </w:p>
    <w:p w14:paraId="7260E383" w14:textId="77777777" w:rsidR="00B03DEA" w:rsidRDefault="00B03DEA" w:rsidP="00D56B6C">
      <w:pPr>
        <w:jc w:val="center"/>
        <w:rPr>
          <w:rFonts w:ascii="Century Gothic" w:hAnsi="Century Gothic"/>
        </w:rPr>
      </w:pPr>
    </w:p>
    <w:p w14:paraId="1C9C134C" w14:textId="77777777" w:rsidR="00B03DEA" w:rsidRPr="001353D6" w:rsidRDefault="00B03DEA" w:rsidP="00D56B6C">
      <w:pPr>
        <w:jc w:val="center"/>
        <w:rPr>
          <w:rFonts w:ascii="Century Gothic" w:hAnsi="Century Gothic"/>
        </w:rPr>
      </w:pPr>
    </w:p>
    <w:tbl>
      <w:tblPr>
        <w:tblStyle w:val="TableGrid"/>
        <w:tblpPr w:leftFromText="180" w:rightFromText="180" w:vertAnchor="text" w:horzAnchor="margin" w:tblpXSpec="center" w:tblpY="172"/>
        <w:tblOverlap w:val="never"/>
        <w:tblW w:w="5740" w:type="pct"/>
        <w:tblLayout w:type="fixed"/>
        <w:tblLook w:val="04A0" w:firstRow="1" w:lastRow="0" w:firstColumn="1" w:lastColumn="0" w:noHBand="0" w:noVBand="1"/>
      </w:tblPr>
      <w:tblGrid>
        <w:gridCol w:w="984"/>
        <w:gridCol w:w="275"/>
        <w:gridCol w:w="705"/>
        <w:gridCol w:w="275"/>
        <w:gridCol w:w="1537"/>
        <w:gridCol w:w="557"/>
        <w:gridCol w:w="2101"/>
        <w:gridCol w:w="1271"/>
        <w:gridCol w:w="1252"/>
        <w:gridCol w:w="1390"/>
        <w:gridCol w:w="1415"/>
        <w:gridCol w:w="4250"/>
      </w:tblGrid>
      <w:tr w:rsidR="000A1032" w:rsidRPr="001353D6" w14:paraId="45B2FF1D" w14:textId="544474F6" w:rsidTr="005431B1">
        <w:tc>
          <w:tcPr>
            <w:tcW w:w="5000" w:type="pct"/>
            <w:gridSpan w:val="12"/>
            <w:shd w:val="clear" w:color="auto" w:fill="2E5597"/>
          </w:tcPr>
          <w:p w14:paraId="6147E5EB" w14:textId="2C7C2C9A" w:rsidR="000A1032" w:rsidRPr="001353D6" w:rsidRDefault="00D56B6C" w:rsidP="00D56B6C">
            <w:pPr>
              <w:spacing w:after="0" w:line="240" w:lineRule="auto"/>
              <w:jc w:val="center"/>
              <w:rPr>
                <w:rFonts w:ascii="Century Gothic" w:hAnsi="Century Gothic"/>
                <w:b/>
                <w:bCs/>
                <w:color w:val="F2F2F2" w:themeColor="background1" w:themeShade="F2"/>
              </w:rPr>
            </w:pPr>
            <w:r w:rsidRPr="001353D6">
              <w:rPr>
                <w:rFonts w:ascii="Century Gothic" w:hAnsi="Century Gothic"/>
                <w:b/>
                <w:bCs/>
                <w:color w:val="F2F2F2" w:themeColor="background1" w:themeShade="F2"/>
              </w:rPr>
              <w:lastRenderedPageBreak/>
              <w:t xml:space="preserve">Area 1: Increase </w:t>
            </w:r>
            <w:r w:rsidR="000A1032" w:rsidRPr="001353D6">
              <w:rPr>
                <w:rFonts w:ascii="Century Gothic" w:hAnsi="Century Gothic"/>
                <w:b/>
                <w:bCs/>
                <w:color w:val="F2F2F2" w:themeColor="background1" w:themeShade="F2"/>
              </w:rPr>
              <w:t>the engagement of all pupils in regular physical activity – kick-starting healthy active lifestyles</w:t>
            </w:r>
          </w:p>
        </w:tc>
      </w:tr>
      <w:tr w:rsidR="000A1032" w:rsidRPr="001353D6" w14:paraId="6963C5C8" w14:textId="1E4C5F6F" w:rsidTr="005431B1">
        <w:tc>
          <w:tcPr>
            <w:tcW w:w="5000" w:type="pct"/>
            <w:gridSpan w:val="12"/>
            <w:shd w:val="clear" w:color="auto" w:fill="FFFFFF" w:themeFill="background1"/>
          </w:tcPr>
          <w:p w14:paraId="1324DCC4"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At Carnforth School we feel having a healthy active lifestyle is key to having positive mental health and as a result encouraging children to take up daily exercise and healthy eating is paramount.  This viewpoint is supported by the Mental Health organisation who have produced a report that supports this. They believe that:</w:t>
            </w:r>
          </w:p>
          <w:p w14:paraId="08360C52" w14:textId="77777777" w:rsidR="000A1032" w:rsidRPr="001353D6" w:rsidRDefault="000A1032" w:rsidP="006941D2">
            <w:pPr>
              <w:spacing w:after="0" w:line="240" w:lineRule="auto"/>
              <w:rPr>
                <w:rFonts w:ascii="Century Gothic" w:hAnsi="Century Gothic" w:cs="Helvetica"/>
                <w:shd w:val="clear" w:color="auto" w:fill="FFFFFF"/>
                <w:vertAlign w:val="superscript"/>
              </w:rPr>
            </w:pPr>
            <w:r w:rsidRPr="001353D6">
              <w:rPr>
                <w:rFonts w:ascii="Century Gothic" w:hAnsi="Century Gothic" w:cs="Helvetica"/>
                <w:shd w:val="clear" w:color="auto" w:fill="FFFFFF"/>
              </w:rPr>
              <w:t>Physical activity has a huge potential to enhance our wellbeing. Even a short burst of 10 minutes’ brisk walking increases our mental alertness, energy and positive mood.</w:t>
            </w:r>
          </w:p>
          <w:p w14:paraId="1C835359"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Participation in regular physical activity can increase our self-esteem and can reduce stress and anxiety. It also plays a role in preventing the development of mental health problems</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and in improving the quality of life of people experiencing mental health problems.</w:t>
            </w:r>
          </w:p>
          <w:p w14:paraId="75214197" w14:textId="77777777" w:rsidR="000A1032" w:rsidRPr="001353D6" w:rsidRDefault="000A1032" w:rsidP="006941D2">
            <w:pPr>
              <w:spacing w:after="0" w:line="240" w:lineRule="auto"/>
              <w:rPr>
                <w:rFonts w:ascii="Century Gothic" w:hAnsi="Century Gothic" w:cs="Helvetica"/>
                <w:b/>
                <w:bCs/>
                <w:shd w:val="clear" w:color="auto" w:fill="FFFFFF"/>
              </w:rPr>
            </w:pPr>
            <w:r w:rsidRPr="001353D6">
              <w:rPr>
                <w:rFonts w:ascii="Century Gothic" w:hAnsi="Century Gothic" w:cs="Helvetica"/>
                <w:b/>
                <w:bCs/>
                <w:shd w:val="clear" w:color="auto" w:fill="FFFFFF"/>
              </w:rPr>
              <w:t>Impact on our mood</w:t>
            </w:r>
          </w:p>
          <w:p w14:paraId="17DE29E8"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Physical activity has been shown to have a positive impact on our mood. A study that asked people to rate their mood immediately after periods of physical activity (e.g. going for a walk or doing housework), and periods of inactivity (e.g. reading a book or watching television) found that the participants felt more content, more awake and calmer after being physically active compared to after periods of inactivity. They also found that the effect of physical activity on mood was greatest when mood was initially low. There are many studies looking at physical activity at different levels of intensity and its impact on people’s mood. Overall, research has found that low-intensity aerobic exercise – for 30–35 minutes, 3–5 days a week, for 10–12 weeks – was best at increasing positive moods (e.g. enthusiasm, alertness).</w:t>
            </w:r>
          </w:p>
          <w:p w14:paraId="40FA5A0F" w14:textId="77777777" w:rsidR="000A1032" w:rsidRPr="001353D6" w:rsidRDefault="000A1032" w:rsidP="006941D2">
            <w:pPr>
              <w:spacing w:after="0" w:line="240" w:lineRule="auto"/>
              <w:rPr>
                <w:rFonts w:ascii="Century Gothic" w:hAnsi="Century Gothic" w:cs="Helvetica"/>
                <w:b/>
                <w:bCs/>
                <w:shd w:val="clear" w:color="auto" w:fill="FFFFFF"/>
              </w:rPr>
            </w:pPr>
            <w:r w:rsidRPr="001353D6">
              <w:rPr>
                <w:rFonts w:ascii="Century Gothic" w:hAnsi="Century Gothic" w:cs="Helvetica"/>
                <w:b/>
                <w:bCs/>
                <w:shd w:val="clear" w:color="auto" w:fill="FFFFFF"/>
              </w:rPr>
              <w:t>Impact on our stress</w:t>
            </w:r>
          </w:p>
          <w:p w14:paraId="5F5DD4CD"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When events occur that make us feel threatened or that upset our balance in some way, our body’s defences cut in and create a stress response, which may make us feel a variety of uncomfortable physical symptoms and make us behave differently, and we may also experience emotions more intensely. The most common physical signs of stress include sleeping problems, sweating, and loss of appetite.</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Symptoms like these are triggered by a rush of stress hormones in our body – otherwise known as the ‘fight or flight’ response. It is these hormones, adrenaline and noradrenaline, which raise our blood pressure, increase our heart rate and increase the rate at which we perspire, preparing our body for an emergency response. They can also reduce blood flow to our skin and can reduce our stomach activity, while cortisol, another stress hormone, releases fat and sugar into the system to boost our energy. Physical exercise can be very effective in relieving stress. Research has found that highly active individuals tend to have lower stress rates compared to individuals who are less active.</w:t>
            </w:r>
          </w:p>
          <w:p w14:paraId="2DB9B722" w14:textId="35507303" w:rsidR="000A1032" w:rsidRPr="001353D6" w:rsidRDefault="000A1032" w:rsidP="006941D2">
            <w:pPr>
              <w:spacing w:after="0" w:line="240" w:lineRule="auto"/>
              <w:rPr>
                <w:rFonts w:ascii="Century Gothic" w:hAnsi="Century Gothic" w:cs="Helvetica"/>
                <w:b/>
                <w:bCs/>
                <w:shd w:val="clear" w:color="auto" w:fill="FFFFFF"/>
              </w:rPr>
            </w:pPr>
            <w:r w:rsidRPr="001353D6">
              <w:rPr>
                <w:rFonts w:ascii="Century Gothic" w:hAnsi="Century Gothic" w:cs="Helvetica"/>
                <w:b/>
                <w:bCs/>
                <w:shd w:val="clear" w:color="auto" w:fill="FFFFFF"/>
              </w:rPr>
              <w:t xml:space="preserve">Impact on our self-esteem </w:t>
            </w:r>
          </w:p>
          <w:p w14:paraId="48B35417"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Exercise not only has a positive impact on our physical health, but it can also increase our self-esteem. Self-esteem is how we feel about ourselves and how we perceive our self-worth. It is a key indicator of our mental wellbeing and our ability to cope with life stressors. Physical activity has been shown to have a positive influence on our self-esteem and self-worth. This relationship has been found in children, adolescents, young adults, adults and older people, and across both males and females.</w:t>
            </w:r>
          </w:p>
          <w:p w14:paraId="22ADCDCD" w14:textId="77777777" w:rsidR="000A1032" w:rsidRPr="001353D6" w:rsidRDefault="000A1032" w:rsidP="006941D2">
            <w:pPr>
              <w:spacing w:after="0" w:line="240" w:lineRule="auto"/>
              <w:rPr>
                <w:rFonts w:ascii="Century Gothic" w:hAnsi="Century Gothic" w:cs="Helvetica"/>
                <w:b/>
                <w:bCs/>
                <w:shd w:val="clear" w:color="auto" w:fill="FFFFFF"/>
              </w:rPr>
            </w:pPr>
            <w:r w:rsidRPr="001353D6">
              <w:rPr>
                <w:rFonts w:ascii="Century Gothic" w:hAnsi="Century Gothic" w:cs="Helvetica"/>
                <w:b/>
                <w:bCs/>
                <w:shd w:val="clear" w:color="auto" w:fill="FFFFFF"/>
              </w:rPr>
              <w:t>Dementia and cognitive decline in older people</w:t>
            </w:r>
          </w:p>
          <w:p w14:paraId="00BCE3FB"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Improvements in healthcare have led to an increasing life expectancy and a growing population of people over 65 years.</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 xml:space="preserve">Alongside this increase in life expectancy, there has been an increase in the number of people living with dementia and in people with cognitive decline.  The main symptom </w:t>
            </w:r>
            <w:r w:rsidRPr="001353D6">
              <w:rPr>
                <w:rFonts w:ascii="Century Gothic" w:hAnsi="Century Gothic" w:cs="Helvetica"/>
                <w:shd w:val="clear" w:color="auto" w:fill="FFFFFF"/>
              </w:rPr>
              <w:lastRenderedPageBreak/>
              <w:t>of dementia is memory loss; it is a progressive disease that results in people becoming more impaired over time.</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Decline in cognitive functions, such as attention and concentration, also occurs in older people, including those who do not develop dementia. Physical activity has been identified as a protective factor in studies that examined risk factors for dementia. For people who have already developed the disease, physical activity can help to delay further decline in functioning.</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Studies show that there is approximately a 20% to 30% lower risk of depression and dementia for adults participating in daily physical activity.</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Physical activity also seems to reduce the likelihood of experiencing cognitive decline in people who do not have dementia.</w:t>
            </w:r>
          </w:p>
          <w:p w14:paraId="6982B1A1" w14:textId="77777777" w:rsidR="000A1032" w:rsidRPr="001353D6" w:rsidRDefault="000A1032" w:rsidP="006941D2">
            <w:pPr>
              <w:spacing w:after="0" w:line="240" w:lineRule="auto"/>
              <w:rPr>
                <w:rFonts w:ascii="Century Gothic" w:hAnsi="Century Gothic" w:cs="Helvetica"/>
                <w:b/>
                <w:bCs/>
                <w:shd w:val="clear" w:color="auto" w:fill="FFFFFF"/>
              </w:rPr>
            </w:pPr>
            <w:r w:rsidRPr="001353D6">
              <w:rPr>
                <w:rFonts w:ascii="Century Gothic" w:hAnsi="Century Gothic" w:cs="Helvetica"/>
                <w:b/>
                <w:bCs/>
                <w:shd w:val="clear" w:color="auto" w:fill="FFFFFF"/>
              </w:rPr>
              <w:t>Impact on depression and anxiety</w:t>
            </w:r>
          </w:p>
          <w:p w14:paraId="55E55617"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Physical activity can be an alternative treatment for depression. It can be used as a standalone treatment or in combination with medication and/or psychological therapy. It has few side effects and does not have the stigma that some people perceive to be attached to taking antidepressants or attending psychotherapy and counselling. Physical activity can reduce levels of anxiety in people with mild symptoms</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and may also be helpful for treating clinical anxiety.</w:t>
            </w:r>
            <w:r w:rsidRPr="001353D6">
              <w:rPr>
                <w:rFonts w:ascii="Century Gothic" w:hAnsi="Century Gothic" w:cs="Helvetica"/>
                <w:shd w:val="clear" w:color="auto" w:fill="FFFFFF"/>
                <w:vertAlign w:val="superscript"/>
              </w:rPr>
              <w:t xml:space="preserve"> </w:t>
            </w:r>
            <w:r w:rsidRPr="001353D6">
              <w:rPr>
                <w:rFonts w:ascii="Century Gothic" w:hAnsi="Century Gothic" w:cs="Helvetica"/>
                <w:shd w:val="clear" w:color="auto" w:fill="FFFFFF"/>
              </w:rPr>
              <w:t>Physical activity is available to all, has few costs attached, and is an empowering approach that can support self-management.</w:t>
            </w:r>
          </w:p>
          <w:p w14:paraId="5A24852C" w14:textId="77777777" w:rsidR="000A1032" w:rsidRPr="001353D6" w:rsidRDefault="000A1032" w:rsidP="006941D2">
            <w:pPr>
              <w:spacing w:after="0" w:line="240" w:lineRule="auto"/>
              <w:rPr>
                <w:rFonts w:ascii="Century Gothic" w:hAnsi="Century Gothic" w:cs="Helvetica"/>
                <w:shd w:val="clear" w:color="auto" w:fill="FFFFFF"/>
              </w:rPr>
            </w:pPr>
            <w:r w:rsidRPr="001353D6">
              <w:rPr>
                <w:rFonts w:ascii="Century Gothic" w:hAnsi="Century Gothic" w:cs="Helvetica"/>
                <w:shd w:val="clear" w:color="auto" w:fill="FFFFFF"/>
              </w:rPr>
              <w:t xml:space="preserve">For more details about how physical activity can help increase wellbeing and prevent or manage mental health problems, read the </w:t>
            </w:r>
            <w:hyperlink r:id="rId12" w:history="1">
              <w:r w:rsidRPr="001353D6">
                <w:rPr>
                  <w:rStyle w:val="Hyperlink"/>
                  <w:rFonts w:ascii="Century Gothic" w:hAnsi="Century Gothic" w:cs="Helvetica"/>
                  <w:shd w:val="clear" w:color="auto" w:fill="FFFFFF"/>
                </w:rPr>
                <w:t>full report</w:t>
              </w:r>
            </w:hyperlink>
            <w:r w:rsidRPr="001353D6">
              <w:rPr>
                <w:rFonts w:ascii="Century Gothic" w:hAnsi="Century Gothic" w:cs="Helvetica"/>
                <w:shd w:val="clear" w:color="auto" w:fill="FFFFFF"/>
              </w:rPr>
              <w:t>, or get more information about how exercise can improve your mental health on the website: </w:t>
            </w:r>
            <w:hyperlink r:id="rId13" w:history="1">
              <w:r w:rsidRPr="001353D6">
                <w:rPr>
                  <w:rStyle w:val="Hyperlink"/>
                  <w:rFonts w:ascii="Century Gothic" w:hAnsi="Century Gothic" w:cs="Helvetica"/>
                  <w:shd w:val="clear" w:color="auto" w:fill="FFFFFF"/>
                </w:rPr>
                <w:t>www.mentalhealth.org.uk</w:t>
              </w:r>
            </w:hyperlink>
            <w:r w:rsidRPr="001353D6">
              <w:rPr>
                <w:rFonts w:ascii="Century Gothic" w:hAnsi="Century Gothic" w:cs="Helvetica"/>
                <w:shd w:val="clear" w:color="auto" w:fill="FFFFFF"/>
              </w:rPr>
              <w:t>.</w:t>
            </w:r>
          </w:p>
          <w:p w14:paraId="4615DA80" w14:textId="77777777" w:rsidR="000A1032" w:rsidRPr="001353D6" w:rsidRDefault="000A1032" w:rsidP="006941D2">
            <w:pPr>
              <w:spacing w:after="0" w:line="240" w:lineRule="auto"/>
              <w:rPr>
                <w:rFonts w:ascii="Century Gothic" w:hAnsi="Century Gothic" w:cs="Helvetica"/>
                <w:shd w:val="clear" w:color="auto" w:fill="FFFFFF"/>
              </w:rPr>
            </w:pPr>
          </w:p>
          <w:p w14:paraId="72F5F0D9" w14:textId="77777777" w:rsidR="000A1032" w:rsidRPr="001353D6" w:rsidRDefault="000A1032" w:rsidP="006941D2">
            <w:pPr>
              <w:spacing w:after="0" w:line="240" w:lineRule="auto"/>
              <w:rPr>
                <w:rFonts w:ascii="Century Gothic" w:hAnsi="Century Gothic" w:cs="Helvetica"/>
                <w:shd w:val="clear" w:color="auto" w:fill="FFFFFF"/>
              </w:rPr>
            </w:pPr>
          </w:p>
        </w:tc>
      </w:tr>
      <w:tr w:rsidR="00EC112F" w:rsidRPr="001353D6" w14:paraId="23ED5A52" w14:textId="6025B8A1" w:rsidTr="000F036F">
        <w:tc>
          <w:tcPr>
            <w:tcW w:w="393" w:type="pct"/>
            <w:gridSpan w:val="2"/>
            <w:shd w:val="clear" w:color="auto" w:fill="2E5597"/>
          </w:tcPr>
          <w:p w14:paraId="33A76D16" w14:textId="77777777" w:rsidR="00EC112F" w:rsidRPr="001353D6" w:rsidRDefault="00EC112F" w:rsidP="006941D2">
            <w:pPr>
              <w:spacing w:after="0" w:line="240" w:lineRule="auto"/>
              <w:jc w:val="center"/>
              <w:rPr>
                <w:rFonts w:ascii="Century Gothic" w:hAnsi="Century Gothic"/>
                <w:color w:val="FFFFFF" w:themeColor="background1"/>
              </w:rPr>
            </w:pPr>
            <w:r w:rsidRPr="001353D6">
              <w:rPr>
                <w:rFonts w:ascii="Century Gothic" w:hAnsi="Century Gothic"/>
                <w:color w:val="FFFFFF" w:themeColor="background1"/>
              </w:rPr>
              <w:lastRenderedPageBreak/>
              <w:t xml:space="preserve">Sport  </w:t>
            </w:r>
          </w:p>
        </w:tc>
        <w:tc>
          <w:tcPr>
            <w:tcW w:w="306" w:type="pct"/>
            <w:gridSpan w:val="2"/>
            <w:shd w:val="clear" w:color="auto" w:fill="2E5597"/>
          </w:tcPr>
          <w:p w14:paraId="3910C041" w14:textId="77777777" w:rsidR="00EC112F" w:rsidRPr="001353D6" w:rsidRDefault="00EC112F" w:rsidP="006941D2">
            <w:pPr>
              <w:spacing w:after="0" w:line="240" w:lineRule="auto"/>
              <w:rPr>
                <w:rFonts w:ascii="Century Gothic" w:hAnsi="Century Gothic"/>
                <w:color w:val="FFFFFF" w:themeColor="background1"/>
              </w:rPr>
            </w:pPr>
            <w:r w:rsidRPr="001353D6">
              <w:rPr>
                <w:rFonts w:ascii="Century Gothic" w:hAnsi="Century Gothic"/>
                <w:color w:val="FFFFFF" w:themeColor="background1"/>
              </w:rPr>
              <w:t xml:space="preserve">Year Group </w:t>
            </w:r>
          </w:p>
        </w:tc>
        <w:tc>
          <w:tcPr>
            <w:tcW w:w="654" w:type="pct"/>
            <w:gridSpan w:val="2"/>
            <w:shd w:val="clear" w:color="auto" w:fill="2E5597"/>
          </w:tcPr>
          <w:p w14:paraId="52AC6098" w14:textId="77777777" w:rsidR="00EC112F" w:rsidRPr="001353D6" w:rsidRDefault="00EC112F" w:rsidP="006941D2">
            <w:pPr>
              <w:spacing w:after="0" w:line="240" w:lineRule="auto"/>
              <w:rPr>
                <w:rFonts w:ascii="Century Gothic" w:hAnsi="Century Gothic"/>
                <w:color w:val="FFFFFF" w:themeColor="background1"/>
              </w:rPr>
            </w:pPr>
            <w:r w:rsidRPr="001353D6">
              <w:rPr>
                <w:rFonts w:ascii="Century Gothic" w:hAnsi="Century Gothic"/>
                <w:color w:val="FFFFFF" w:themeColor="background1"/>
              </w:rPr>
              <w:t xml:space="preserve">Objective </w:t>
            </w:r>
          </w:p>
        </w:tc>
        <w:tc>
          <w:tcPr>
            <w:tcW w:w="656" w:type="pct"/>
            <w:shd w:val="clear" w:color="auto" w:fill="2E5597"/>
          </w:tcPr>
          <w:p w14:paraId="3A027F09" w14:textId="0B4D94EC" w:rsidR="00EC112F" w:rsidRPr="001353D6" w:rsidRDefault="00EC112F" w:rsidP="006941D2">
            <w:pPr>
              <w:tabs>
                <w:tab w:val="left" w:pos="1531"/>
              </w:tabs>
              <w:spacing w:after="0" w:line="240" w:lineRule="auto"/>
              <w:rPr>
                <w:rFonts w:ascii="Century Gothic" w:hAnsi="Century Gothic"/>
                <w:color w:val="FFFFFF" w:themeColor="background1"/>
              </w:rPr>
            </w:pPr>
            <w:r w:rsidRPr="001353D6">
              <w:rPr>
                <w:rFonts w:ascii="Century Gothic" w:hAnsi="Century Gothic"/>
                <w:color w:val="FFFFFF" w:themeColor="background1"/>
              </w:rPr>
              <w:t>Implementation</w:t>
            </w:r>
          </w:p>
        </w:tc>
        <w:tc>
          <w:tcPr>
            <w:tcW w:w="397" w:type="pct"/>
            <w:shd w:val="clear" w:color="auto" w:fill="2E5597"/>
          </w:tcPr>
          <w:p w14:paraId="0CD0519E" w14:textId="77777777" w:rsidR="00EC112F" w:rsidRPr="001353D6" w:rsidRDefault="00EC112F" w:rsidP="006941D2">
            <w:pPr>
              <w:tabs>
                <w:tab w:val="left" w:pos="1531"/>
              </w:tabs>
              <w:spacing w:after="0" w:line="240" w:lineRule="auto"/>
              <w:rPr>
                <w:rFonts w:ascii="Century Gothic" w:hAnsi="Century Gothic"/>
                <w:color w:val="FFFFFF" w:themeColor="background1"/>
              </w:rPr>
            </w:pPr>
            <w:r w:rsidRPr="001353D6">
              <w:rPr>
                <w:rFonts w:ascii="Century Gothic" w:hAnsi="Century Gothic"/>
                <w:color w:val="FFFFFF" w:themeColor="background1"/>
              </w:rPr>
              <w:t xml:space="preserve">Cost </w:t>
            </w:r>
          </w:p>
        </w:tc>
        <w:tc>
          <w:tcPr>
            <w:tcW w:w="391" w:type="pct"/>
            <w:shd w:val="clear" w:color="auto" w:fill="2E5597"/>
          </w:tcPr>
          <w:p w14:paraId="2ED7C99B" w14:textId="77777777" w:rsidR="00EC112F" w:rsidRPr="001353D6" w:rsidRDefault="00EC112F" w:rsidP="006941D2">
            <w:pPr>
              <w:tabs>
                <w:tab w:val="left" w:pos="6845"/>
              </w:tabs>
              <w:spacing w:after="0" w:line="240" w:lineRule="auto"/>
              <w:rPr>
                <w:rFonts w:ascii="Century Gothic" w:hAnsi="Century Gothic" w:cs="Arial"/>
                <w:color w:val="FFFFFF" w:themeColor="background1"/>
              </w:rPr>
            </w:pPr>
            <w:r w:rsidRPr="001353D6">
              <w:rPr>
                <w:rFonts w:ascii="Century Gothic" w:hAnsi="Century Gothic" w:cs="Arial"/>
                <w:color w:val="FFFFFF" w:themeColor="background1"/>
              </w:rPr>
              <w:t xml:space="preserve">Lead </w:t>
            </w:r>
          </w:p>
          <w:p w14:paraId="275E036C" w14:textId="77777777" w:rsidR="00EC112F" w:rsidRPr="001353D6" w:rsidRDefault="00EC112F" w:rsidP="006941D2">
            <w:pPr>
              <w:tabs>
                <w:tab w:val="left" w:pos="6845"/>
              </w:tabs>
              <w:spacing w:after="0" w:line="240" w:lineRule="auto"/>
              <w:rPr>
                <w:rFonts w:ascii="Century Gothic" w:hAnsi="Century Gothic" w:cs="Arial"/>
                <w:color w:val="FFFFFF" w:themeColor="background1"/>
              </w:rPr>
            </w:pPr>
          </w:p>
        </w:tc>
        <w:tc>
          <w:tcPr>
            <w:tcW w:w="434" w:type="pct"/>
            <w:shd w:val="clear" w:color="auto" w:fill="2E5597"/>
          </w:tcPr>
          <w:p w14:paraId="5CB5FDFB" w14:textId="77777777" w:rsidR="00EC112F" w:rsidRPr="001353D6" w:rsidRDefault="00EC112F" w:rsidP="006941D2">
            <w:pPr>
              <w:tabs>
                <w:tab w:val="left" w:pos="6845"/>
              </w:tabs>
              <w:spacing w:after="0" w:line="240" w:lineRule="auto"/>
              <w:rPr>
                <w:rFonts w:ascii="Century Gothic" w:hAnsi="Century Gothic" w:cs="Arial"/>
                <w:color w:val="FFFFFF" w:themeColor="background1"/>
              </w:rPr>
            </w:pPr>
            <w:r w:rsidRPr="001353D6">
              <w:rPr>
                <w:rFonts w:ascii="Century Gothic" w:hAnsi="Century Gothic" w:cs="Arial"/>
                <w:color w:val="FFFFFF" w:themeColor="background1"/>
              </w:rPr>
              <w:t>Resources</w:t>
            </w:r>
          </w:p>
        </w:tc>
        <w:tc>
          <w:tcPr>
            <w:tcW w:w="1769" w:type="pct"/>
            <w:gridSpan w:val="2"/>
            <w:shd w:val="clear" w:color="auto" w:fill="2E5597"/>
          </w:tcPr>
          <w:p w14:paraId="4CDD656B" w14:textId="77777777" w:rsidR="00EC112F" w:rsidRPr="001353D6" w:rsidRDefault="00EC112F" w:rsidP="006941D2">
            <w:pPr>
              <w:tabs>
                <w:tab w:val="left" w:pos="6845"/>
              </w:tabs>
              <w:spacing w:after="0" w:line="240" w:lineRule="auto"/>
              <w:rPr>
                <w:rFonts w:ascii="Century Gothic" w:hAnsi="Century Gothic" w:cs="Arial"/>
                <w:color w:val="FFFFFF" w:themeColor="background1"/>
              </w:rPr>
            </w:pPr>
            <w:r w:rsidRPr="001353D6">
              <w:rPr>
                <w:rFonts w:ascii="Century Gothic" w:hAnsi="Century Gothic" w:cs="Arial"/>
                <w:color w:val="FFFFFF" w:themeColor="background1"/>
              </w:rPr>
              <w:t>Monitoring</w:t>
            </w:r>
          </w:p>
        </w:tc>
      </w:tr>
      <w:tr w:rsidR="00EC112F" w:rsidRPr="001353D6" w14:paraId="5A433EE6" w14:textId="16051091" w:rsidTr="000F036F">
        <w:trPr>
          <w:cantSplit/>
          <w:trHeight w:val="1134"/>
        </w:trPr>
        <w:tc>
          <w:tcPr>
            <w:tcW w:w="393" w:type="pct"/>
            <w:gridSpan w:val="2"/>
            <w:shd w:val="clear" w:color="auto" w:fill="auto"/>
            <w:textDirection w:val="btLr"/>
          </w:tcPr>
          <w:p w14:paraId="42A076F5" w14:textId="466B7EA1" w:rsidR="00EC112F" w:rsidRPr="001353D6" w:rsidRDefault="00EC112F" w:rsidP="006941D2">
            <w:pPr>
              <w:spacing w:after="0" w:line="240" w:lineRule="auto"/>
              <w:ind w:right="113" w:firstLine="45"/>
              <w:jc w:val="center"/>
              <w:rPr>
                <w:rFonts w:ascii="Century Gothic" w:hAnsi="Century Gothic"/>
                <w:b/>
              </w:rPr>
            </w:pPr>
            <w:r w:rsidRPr="001353D6">
              <w:rPr>
                <w:rFonts w:ascii="Century Gothic" w:hAnsi="Century Gothic"/>
                <w:b/>
              </w:rPr>
              <w:t>The Daily Mile (exercise)</w:t>
            </w:r>
          </w:p>
        </w:tc>
        <w:tc>
          <w:tcPr>
            <w:tcW w:w="306" w:type="pct"/>
            <w:gridSpan w:val="2"/>
            <w:shd w:val="clear" w:color="auto" w:fill="FFFFFF" w:themeFill="background1"/>
          </w:tcPr>
          <w:p w14:paraId="21006674" w14:textId="41AA758F"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Y1-6</w:t>
            </w:r>
          </w:p>
        </w:tc>
        <w:tc>
          <w:tcPr>
            <w:tcW w:w="654" w:type="pct"/>
            <w:gridSpan w:val="2"/>
            <w:shd w:val="clear" w:color="auto" w:fill="FFFFFF" w:themeFill="background1"/>
          </w:tcPr>
          <w:p w14:paraId="276734A0" w14:textId="0E365983"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 xml:space="preserve">To </w:t>
            </w:r>
            <w:r w:rsidR="003E480C" w:rsidRPr="001353D6">
              <w:rPr>
                <w:rFonts w:ascii="Century Gothic" w:hAnsi="Century Gothic"/>
                <w:sz w:val="18"/>
                <w:szCs w:val="18"/>
              </w:rPr>
              <w:t xml:space="preserve">further develop the </w:t>
            </w:r>
            <w:r w:rsidRPr="001353D6">
              <w:rPr>
                <w:rFonts w:ascii="Century Gothic" w:hAnsi="Century Gothic"/>
                <w:sz w:val="18"/>
                <w:szCs w:val="18"/>
              </w:rPr>
              <w:t xml:space="preserve">Daily Mile structure and challenges to ensure that all pupils participate in daily sporting activity  </w:t>
            </w:r>
          </w:p>
        </w:tc>
        <w:tc>
          <w:tcPr>
            <w:tcW w:w="656" w:type="pct"/>
            <w:shd w:val="clear" w:color="auto" w:fill="FFFFFF" w:themeFill="background1"/>
          </w:tcPr>
          <w:p w14:paraId="3C9B89FE" w14:textId="77777777" w:rsidR="00EC112F" w:rsidRPr="001353D6" w:rsidRDefault="00BF3434" w:rsidP="006941D2">
            <w:pPr>
              <w:spacing w:after="0" w:line="240" w:lineRule="auto"/>
              <w:rPr>
                <w:rFonts w:ascii="Century Gothic" w:hAnsi="Century Gothic"/>
                <w:sz w:val="18"/>
                <w:szCs w:val="18"/>
              </w:rPr>
            </w:pPr>
            <w:r w:rsidRPr="001353D6">
              <w:rPr>
                <w:rFonts w:ascii="Century Gothic" w:hAnsi="Century Gothic"/>
                <w:sz w:val="18"/>
                <w:szCs w:val="18"/>
              </w:rPr>
              <w:t>Audit staff and pupil voice of</w:t>
            </w:r>
            <w:r w:rsidR="00EC112F" w:rsidRPr="001353D6">
              <w:rPr>
                <w:rFonts w:ascii="Century Gothic" w:hAnsi="Century Gothic"/>
                <w:sz w:val="18"/>
                <w:szCs w:val="18"/>
              </w:rPr>
              <w:t xml:space="preserve"> the daily mile</w:t>
            </w:r>
          </w:p>
          <w:p w14:paraId="7EAD0539" w14:textId="77777777" w:rsidR="00AC1B37" w:rsidRPr="001353D6" w:rsidRDefault="00AC1B37" w:rsidP="006941D2">
            <w:pPr>
              <w:spacing w:after="0" w:line="240" w:lineRule="auto"/>
              <w:rPr>
                <w:rFonts w:ascii="Century Gothic" w:hAnsi="Century Gothic"/>
                <w:sz w:val="18"/>
                <w:szCs w:val="18"/>
              </w:rPr>
            </w:pPr>
            <w:r w:rsidRPr="001353D6">
              <w:rPr>
                <w:rFonts w:ascii="Century Gothic" w:hAnsi="Century Gothic"/>
                <w:sz w:val="18"/>
                <w:szCs w:val="18"/>
              </w:rPr>
              <w:t>To relaunch certificates and rewards.</w:t>
            </w:r>
          </w:p>
          <w:p w14:paraId="3D5AB8B7" w14:textId="4564ABAF" w:rsidR="00AC1B37" w:rsidRPr="001353D6" w:rsidRDefault="00AC1B37" w:rsidP="006941D2">
            <w:pPr>
              <w:spacing w:after="0" w:line="240" w:lineRule="auto"/>
              <w:rPr>
                <w:rFonts w:ascii="Century Gothic" w:hAnsi="Century Gothic"/>
                <w:sz w:val="18"/>
                <w:szCs w:val="18"/>
              </w:rPr>
            </w:pPr>
            <w:r w:rsidRPr="001353D6">
              <w:rPr>
                <w:rFonts w:ascii="Century Gothic" w:hAnsi="Century Gothic"/>
                <w:sz w:val="18"/>
                <w:szCs w:val="18"/>
              </w:rPr>
              <w:t xml:space="preserve">To structure daily mile sessions to </w:t>
            </w:r>
            <w:r w:rsidR="007C7507" w:rsidRPr="001353D6">
              <w:rPr>
                <w:rFonts w:ascii="Century Gothic" w:hAnsi="Century Gothic"/>
                <w:sz w:val="18"/>
                <w:szCs w:val="18"/>
              </w:rPr>
              <w:t>more closely match to all pupils needs</w:t>
            </w:r>
            <w:r w:rsidR="00EC5FD5" w:rsidRPr="001353D6">
              <w:rPr>
                <w:rFonts w:ascii="Century Gothic" w:hAnsi="Century Gothic"/>
                <w:sz w:val="18"/>
                <w:szCs w:val="18"/>
              </w:rPr>
              <w:t xml:space="preserve"> within KS1 and KS2</w:t>
            </w:r>
          </w:p>
        </w:tc>
        <w:tc>
          <w:tcPr>
            <w:tcW w:w="397" w:type="pct"/>
            <w:shd w:val="clear" w:color="auto" w:fill="FFFFFF" w:themeFill="background1"/>
          </w:tcPr>
          <w:p w14:paraId="5C6D0F1C" w14:textId="5868AC4B" w:rsidR="009F4CA9" w:rsidRPr="001353D6" w:rsidRDefault="00EC112F" w:rsidP="006941D2">
            <w:pPr>
              <w:spacing w:after="0" w:line="240" w:lineRule="auto"/>
              <w:rPr>
                <w:rFonts w:ascii="Century Gothic" w:hAnsi="Century Gothic"/>
              </w:rPr>
            </w:pPr>
            <w:r w:rsidRPr="001353D6">
              <w:rPr>
                <w:rFonts w:ascii="Century Gothic" w:hAnsi="Century Gothic"/>
              </w:rPr>
              <w:t>£</w:t>
            </w:r>
            <w:r w:rsidR="009F4CA9" w:rsidRPr="001353D6">
              <w:rPr>
                <w:rFonts w:ascii="Century Gothic" w:hAnsi="Century Gothic"/>
              </w:rPr>
              <w:t>3</w:t>
            </w:r>
            <w:r w:rsidR="00E23B68" w:rsidRPr="001353D6">
              <w:rPr>
                <w:rFonts w:ascii="Century Gothic" w:hAnsi="Century Gothic"/>
              </w:rPr>
              <w:t>22.82</w:t>
            </w:r>
          </w:p>
        </w:tc>
        <w:tc>
          <w:tcPr>
            <w:tcW w:w="391" w:type="pct"/>
            <w:shd w:val="clear" w:color="auto" w:fill="FFFFFF" w:themeFill="background1"/>
          </w:tcPr>
          <w:p w14:paraId="5EE97BB6" w14:textId="0A10F37D"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 xml:space="preserve">Class teacher and PE Lead </w:t>
            </w:r>
          </w:p>
        </w:tc>
        <w:tc>
          <w:tcPr>
            <w:tcW w:w="434" w:type="pct"/>
            <w:shd w:val="clear" w:color="auto" w:fill="FFFFFF" w:themeFill="background1"/>
          </w:tcPr>
          <w:p w14:paraId="2F2FFE17" w14:textId="77777777"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Record sheet</w:t>
            </w:r>
          </w:p>
          <w:p w14:paraId="54016D70" w14:textId="77777777" w:rsidR="00EC112F" w:rsidRPr="001353D6" w:rsidRDefault="00EC112F" w:rsidP="006941D2">
            <w:pPr>
              <w:spacing w:after="0" w:line="240" w:lineRule="auto"/>
              <w:rPr>
                <w:rFonts w:ascii="Century Gothic" w:hAnsi="Century Gothic"/>
                <w:sz w:val="18"/>
                <w:szCs w:val="18"/>
              </w:rPr>
            </w:pPr>
          </w:p>
          <w:p w14:paraId="3E3BED74" w14:textId="4F37FDE5"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 xml:space="preserve">Staffing </w:t>
            </w:r>
          </w:p>
        </w:tc>
        <w:tc>
          <w:tcPr>
            <w:tcW w:w="1769" w:type="pct"/>
            <w:gridSpan w:val="2"/>
            <w:shd w:val="clear" w:color="auto" w:fill="FFFFFF" w:themeFill="background1"/>
          </w:tcPr>
          <w:p w14:paraId="59B6B1B1" w14:textId="4C07B5C7"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 xml:space="preserve">Data analysis </w:t>
            </w:r>
          </w:p>
          <w:p w14:paraId="3305957F" w14:textId="77777777" w:rsidR="00EC112F" w:rsidRPr="001353D6" w:rsidRDefault="00EC112F" w:rsidP="006941D2">
            <w:pPr>
              <w:spacing w:after="0" w:line="240" w:lineRule="auto"/>
              <w:rPr>
                <w:rFonts w:ascii="Century Gothic" w:hAnsi="Century Gothic"/>
                <w:sz w:val="18"/>
                <w:szCs w:val="18"/>
              </w:rPr>
            </w:pPr>
          </w:p>
          <w:p w14:paraId="3C5B47F0" w14:textId="77777777"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Pupil Voice</w:t>
            </w:r>
          </w:p>
          <w:p w14:paraId="7B4D058E" w14:textId="77777777" w:rsidR="00EC112F" w:rsidRPr="001353D6" w:rsidRDefault="00EC112F" w:rsidP="006941D2">
            <w:pPr>
              <w:spacing w:after="0" w:line="240" w:lineRule="auto"/>
              <w:rPr>
                <w:rFonts w:ascii="Century Gothic" w:hAnsi="Century Gothic"/>
                <w:sz w:val="18"/>
                <w:szCs w:val="18"/>
              </w:rPr>
            </w:pPr>
          </w:p>
          <w:p w14:paraId="1FCA8037" w14:textId="77777777"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 xml:space="preserve">Staff voice </w:t>
            </w:r>
          </w:p>
          <w:p w14:paraId="1C114A0B" w14:textId="3BB16708" w:rsidR="00EC112F" w:rsidRPr="001353D6" w:rsidRDefault="00EC112F" w:rsidP="006941D2">
            <w:pPr>
              <w:spacing w:after="0" w:line="240" w:lineRule="auto"/>
              <w:rPr>
                <w:rFonts w:ascii="Century Gothic" w:hAnsi="Century Gothic"/>
                <w:sz w:val="18"/>
                <w:szCs w:val="18"/>
              </w:rPr>
            </w:pPr>
            <w:r w:rsidRPr="001353D6">
              <w:rPr>
                <w:rFonts w:ascii="Century Gothic" w:hAnsi="Century Gothic"/>
                <w:sz w:val="18"/>
                <w:szCs w:val="18"/>
              </w:rPr>
              <w:t xml:space="preserve">  </w:t>
            </w:r>
          </w:p>
        </w:tc>
      </w:tr>
      <w:tr w:rsidR="00FA6002" w:rsidRPr="001353D6" w14:paraId="3683A813" w14:textId="77777777" w:rsidTr="000F036F">
        <w:trPr>
          <w:cantSplit/>
          <w:trHeight w:val="1134"/>
        </w:trPr>
        <w:tc>
          <w:tcPr>
            <w:tcW w:w="393" w:type="pct"/>
            <w:gridSpan w:val="2"/>
            <w:shd w:val="clear" w:color="auto" w:fill="FFFFFF" w:themeFill="background1"/>
            <w:textDirection w:val="btLr"/>
          </w:tcPr>
          <w:p w14:paraId="77B4BC5E" w14:textId="3AAA81F3" w:rsidR="00FA6002" w:rsidRPr="001353D6" w:rsidRDefault="00FA6002" w:rsidP="00FA6002">
            <w:pPr>
              <w:spacing w:after="0" w:line="240" w:lineRule="auto"/>
              <w:ind w:right="113" w:firstLine="45"/>
              <w:jc w:val="center"/>
              <w:rPr>
                <w:rFonts w:ascii="Century Gothic" w:hAnsi="Century Gothic"/>
                <w:b/>
              </w:rPr>
            </w:pPr>
            <w:r w:rsidRPr="001353D6">
              <w:rPr>
                <w:rFonts w:ascii="Century Gothic" w:hAnsi="Century Gothic"/>
                <w:b/>
              </w:rPr>
              <w:t xml:space="preserve">Lunchtime play provision - Opal schools </w:t>
            </w:r>
          </w:p>
        </w:tc>
        <w:tc>
          <w:tcPr>
            <w:tcW w:w="306" w:type="pct"/>
            <w:gridSpan w:val="2"/>
            <w:tcBorders>
              <w:top w:val="single" w:sz="6" w:space="0" w:color="auto"/>
              <w:left w:val="single" w:sz="6" w:space="0" w:color="auto"/>
              <w:bottom w:val="single" w:sz="6" w:space="0" w:color="auto"/>
              <w:right w:val="single" w:sz="6" w:space="0" w:color="auto"/>
            </w:tcBorders>
            <w:shd w:val="clear" w:color="auto" w:fill="FFFFFF"/>
          </w:tcPr>
          <w:p w14:paraId="6BAB511D" w14:textId="28D2247E" w:rsidR="00FA6002" w:rsidRPr="001353D6" w:rsidRDefault="00FA6002" w:rsidP="00FA6002">
            <w:pPr>
              <w:spacing w:after="0" w:line="240" w:lineRule="auto"/>
              <w:rPr>
                <w:rStyle w:val="normaltextrun"/>
                <w:rFonts w:ascii="Century Gothic" w:hAnsi="Century Gothic" w:cs="Segoe UI"/>
              </w:rPr>
            </w:pPr>
            <w:r w:rsidRPr="001353D6">
              <w:rPr>
                <w:rFonts w:ascii="Century Gothic" w:hAnsi="Century Gothic"/>
                <w:sz w:val="18"/>
                <w:szCs w:val="18"/>
              </w:rPr>
              <w:t>YR to Year 6</w:t>
            </w:r>
          </w:p>
        </w:tc>
        <w:tc>
          <w:tcPr>
            <w:tcW w:w="654" w:type="pct"/>
            <w:gridSpan w:val="2"/>
            <w:tcBorders>
              <w:top w:val="single" w:sz="6" w:space="0" w:color="auto"/>
              <w:left w:val="single" w:sz="6" w:space="0" w:color="auto"/>
              <w:bottom w:val="single" w:sz="6" w:space="0" w:color="auto"/>
              <w:right w:val="single" w:sz="6" w:space="0" w:color="auto"/>
            </w:tcBorders>
            <w:shd w:val="clear" w:color="auto" w:fill="FFFFFF"/>
          </w:tcPr>
          <w:p w14:paraId="7A06C3E5" w14:textId="285FB5AC"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To develop children’s gross motor skills through structured play sessions. </w:t>
            </w:r>
          </w:p>
          <w:p w14:paraId="7F9C0C6A" w14:textId="77777777" w:rsidR="006C2F60" w:rsidRPr="001353D6" w:rsidRDefault="006C2F60" w:rsidP="00FA6002">
            <w:pPr>
              <w:spacing w:after="0" w:line="240" w:lineRule="auto"/>
              <w:rPr>
                <w:rFonts w:ascii="Century Gothic" w:hAnsi="Century Gothic"/>
                <w:sz w:val="18"/>
                <w:szCs w:val="18"/>
              </w:rPr>
            </w:pPr>
          </w:p>
          <w:p w14:paraId="15D63D6C" w14:textId="464C1D22" w:rsidR="006C2F60" w:rsidRPr="001353D6" w:rsidRDefault="006C2F60" w:rsidP="00FA6002">
            <w:pPr>
              <w:spacing w:after="0" w:line="240" w:lineRule="auto"/>
              <w:rPr>
                <w:rFonts w:ascii="Century Gothic" w:hAnsi="Century Gothic"/>
                <w:sz w:val="18"/>
                <w:szCs w:val="18"/>
              </w:rPr>
            </w:pPr>
            <w:r w:rsidRPr="001353D6">
              <w:rPr>
                <w:rFonts w:ascii="Century Gothic" w:hAnsi="Century Gothic"/>
                <w:sz w:val="18"/>
                <w:szCs w:val="18"/>
              </w:rPr>
              <w:t>Core strength development.</w:t>
            </w:r>
          </w:p>
          <w:p w14:paraId="1A3763DF" w14:textId="77777777" w:rsidR="00FA6002" w:rsidRPr="001353D6" w:rsidRDefault="00FA6002" w:rsidP="00FA6002">
            <w:pPr>
              <w:spacing w:after="0" w:line="240" w:lineRule="auto"/>
              <w:rPr>
                <w:rFonts w:ascii="Century Gothic" w:hAnsi="Century Gothic"/>
                <w:sz w:val="18"/>
                <w:szCs w:val="18"/>
              </w:rPr>
            </w:pPr>
          </w:p>
          <w:p w14:paraId="2AF0A230" w14:textId="76E8685B"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To develop children’s</w:t>
            </w:r>
          </w:p>
          <w:p w14:paraId="37E5D862" w14:textId="0055BB8B"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Understanding of sustained play through targeted adult provision focusing on high quality interactions to move learning on.</w:t>
            </w:r>
          </w:p>
          <w:p w14:paraId="3CAC82B5" w14:textId="77777777" w:rsidR="00FA6002" w:rsidRPr="001353D6" w:rsidRDefault="00FA6002" w:rsidP="00FA6002">
            <w:pPr>
              <w:spacing w:after="0" w:line="240" w:lineRule="auto"/>
              <w:rPr>
                <w:rFonts w:ascii="Century Gothic" w:hAnsi="Century Gothic"/>
                <w:sz w:val="18"/>
                <w:szCs w:val="18"/>
              </w:rPr>
            </w:pPr>
          </w:p>
          <w:p w14:paraId="2653C630" w14:textId="28245CBF" w:rsidR="00FA6002" w:rsidRPr="001353D6" w:rsidRDefault="00FA6002" w:rsidP="00FA6002">
            <w:pPr>
              <w:pStyle w:val="paragraph"/>
              <w:spacing w:before="0" w:beforeAutospacing="0" w:after="0" w:afterAutospacing="0"/>
              <w:textAlignment w:val="baseline"/>
              <w:rPr>
                <w:rStyle w:val="normaltextrun"/>
                <w:rFonts w:ascii="Century Gothic" w:hAnsi="Century Gothic" w:cs="Segoe UI"/>
                <w:sz w:val="22"/>
                <w:szCs w:val="22"/>
              </w:rPr>
            </w:pPr>
            <w:r w:rsidRPr="001353D6">
              <w:rPr>
                <w:rFonts w:ascii="Century Gothic" w:hAnsi="Century Gothic"/>
                <w:sz w:val="18"/>
                <w:szCs w:val="18"/>
              </w:rPr>
              <w:t xml:space="preserve">To further develop children’s emotional resilience through play. </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35F1ECA1" w14:textId="77777777" w:rsidR="00FA6002" w:rsidRPr="001353D6" w:rsidRDefault="00FA6002" w:rsidP="00FA6002">
            <w:pPr>
              <w:pStyle w:val="paragraph"/>
              <w:spacing w:after="0"/>
              <w:textAlignment w:val="baseline"/>
              <w:rPr>
                <w:rFonts w:ascii="Century Gothic" w:hAnsi="Century Gothic"/>
                <w:sz w:val="20"/>
                <w:szCs w:val="20"/>
              </w:rPr>
            </w:pPr>
            <w:r w:rsidRPr="001353D6">
              <w:rPr>
                <w:rFonts w:ascii="Century Gothic" w:hAnsi="Century Gothic"/>
                <w:sz w:val="20"/>
                <w:szCs w:val="20"/>
              </w:rPr>
              <w:lastRenderedPageBreak/>
              <w:t xml:space="preserve">To audit current </w:t>
            </w:r>
            <w:proofErr w:type="gramStart"/>
            <w:r w:rsidRPr="001353D6">
              <w:rPr>
                <w:rFonts w:ascii="Century Gothic" w:hAnsi="Century Gothic"/>
                <w:sz w:val="20"/>
                <w:szCs w:val="20"/>
              </w:rPr>
              <w:t>play based</w:t>
            </w:r>
            <w:proofErr w:type="gramEnd"/>
            <w:r w:rsidRPr="001353D6">
              <w:rPr>
                <w:rFonts w:ascii="Century Gothic" w:hAnsi="Century Gothic"/>
                <w:sz w:val="20"/>
                <w:szCs w:val="20"/>
              </w:rPr>
              <w:t xml:space="preserve"> provision.</w:t>
            </w:r>
          </w:p>
          <w:p w14:paraId="021C893D" w14:textId="77777777" w:rsidR="00FA6002" w:rsidRPr="001353D6" w:rsidRDefault="00FA6002" w:rsidP="00FA6002">
            <w:pPr>
              <w:pStyle w:val="paragraph"/>
              <w:spacing w:after="0"/>
              <w:textAlignment w:val="baseline"/>
              <w:rPr>
                <w:rFonts w:ascii="Century Gothic" w:hAnsi="Century Gothic"/>
                <w:sz w:val="20"/>
                <w:szCs w:val="20"/>
              </w:rPr>
            </w:pPr>
            <w:r w:rsidRPr="001353D6">
              <w:rPr>
                <w:rFonts w:ascii="Century Gothic" w:hAnsi="Century Gothic"/>
                <w:sz w:val="20"/>
                <w:szCs w:val="20"/>
              </w:rPr>
              <w:lastRenderedPageBreak/>
              <w:t xml:space="preserve">To liaise with </w:t>
            </w:r>
            <w:proofErr w:type="gramStart"/>
            <w:r w:rsidRPr="001353D6">
              <w:rPr>
                <w:rFonts w:ascii="Century Gothic" w:hAnsi="Century Gothic"/>
                <w:sz w:val="20"/>
                <w:szCs w:val="20"/>
              </w:rPr>
              <w:t>Opal</w:t>
            </w:r>
            <w:proofErr w:type="gramEnd"/>
            <w:r w:rsidRPr="001353D6">
              <w:rPr>
                <w:rFonts w:ascii="Century Gothic" w:hAnsi="Century Gothic"/>
                <w:sz w:val="20"/>
                <w:szCs w:val="20"/>
              </w:rPr>
              <w:t xml:space="preserve"> play leaders.</w:t>
            </w:r>
          </w:p>
          <w:p w14:paraId="742B8BE0" w14:textId="77777777" w:rsidR="00FA6002" w:rsidRPr="001353D6" w:rsidRDefault="00FA6002" w:rsidP="00FA6002">
            <w:pPr>
              <w:pStyle w:val="paragraph"/>
              <w:spacing w:after="0"/>
              <w:textAlignment w:val="baseline"/>
              <w:rPr>
                <w:rFonts w:ascii="Century Gothic" w:hAnsi="Century Gothic"/>
                <w:sz w:val="20"/>
                <w:szCs w:val="20"/>
              </w:rPr>
            </w:pPr>
            <w:r w:rsidRPr="001353D6">
              <w:rPr>
                <w:rFonts w:ascii="Century Gothic" w:hAnsi="Century Gothic"/>
                <w:sz w:val="20"/>
                <w:szCs w:val="20"/>
              </w:rPr>
              <w:t xml:space="preserve">To provide staff training on play based provision interactions. </w:t>
            </w:r>
          </w:p>
          <w:p w14:paraId="76E6F4A1" w14:textId="3938EBCA" w:rsidR="00FA6002" w:rsidRPr="001353D6" w:rsidRDefault="000D2EF1" w:rsidP="00FA6002">
            <w:pPr>
              <w:pStyle w:val="paragraph"/>
              <w:spacing w:after="0"/>
              <w:textAlignment w:val="baseline"/>
              <w:rPr>
                <w:rStyle w:val="normaltextrun"/>
                <w:rFonts w:ascii="Century Gothic" w:hAnsi="Century Gothic"/>
                <w:sz w:val="20"/>
                <w:szCs w:val="20"/>
              </w:rPr>
            </w:pPr>
            <w:r w:rsidRPr="001353D6">
              <w:rPr>
                <w:rFonts w:ascii="Century Gothic" w:hAnsi="Century Gothic"/>
                <w:sz w:val="20"/>
                <w:szCs w:val="20"/>
              </w:rPr>
              <w:t xml:space="preserve">To further </w:t>
            </w:r>
            <w:r w:rsidR="00CB7222" w:rsidRPr="001353D6">
              <w:rPr>
                <w:rFonts w:ascii="Century Gothic" w:hAnsi="Century Gothic"/>
                <w:sz w:val="20"/>
                <w:szCs w:val="20"/>
              </w:rPr>
              <w:t>develop</w:t>
            </w:r>
            <w:r w:rsidRPr="001353D6">
              <w:rPr>
                <w:rFonts w:ascii="Century Gothic" w:hAnsi="Century Gothic"/>
                <w:sz w:val="20"/>
                <w:szCs w:val="20"/>
              </w:rPr>
              <w:t xml:space="preserve"> play provision through the </w:t>
            </w:r>
            <w:r w:rsidR="00DA6E53" w:rsidRPr="001353D6">
              <w:rPr>
                <w:rFonts w:ascii="Century Gothic" w:hAnsi="Century Gothic"/>
                <w:sz w:val="20"/>
                <w:szCs w:val="20"/>
              </w:rPr>
              <w:t>introduction</w:t>
            </w:r>
            <w:r w:rsidR="008D62B5" w:rsidRPr="001353D6">
              <w:rPr>
                <w:rFonts w:ascii="Century Gothic" w:hAnsi="Century Gothic"/>
                <w:sz w:val="20"/>
                <w:szCs w:val="20"/>
              </w:rPr>
              <w:t xml:space="preserve"> of </w:t>
            </w:r>
            <w:r w:rsidR="00DA6E53" w:rsidRPr="001353D6">
              <w:rPr>
                <w:rFonts w:ascii="Century Gothic" w:hAnsi="Century Gothic"/>
                <w:sz w:val="20"/>
                <w:szCs w:val="20"/>
              </w:rPr>
              <w:t xml:space="preserve">additional spaces </w:t>
            </w:r>
            <w:r w:rsidR="00464F43" w:rsidRPr="001353D6">
              <w:rPr>
                <w:rFonts w:ascii="Century Gothic" w:hAnsi="Century Gothic"/>
                <w:sz w:val="20"/>
                <w:szCs w:val="20"/>
              </w:rPr>
              <w:t>wider areas</w:t>
            </w:r>
            <w:r w:rsidR="00DA6E53" w:rsidRPr="001353D6">
              <w:rPr>
                <w:rFonts w:ascii="Century Gothic" w:hAnsi="Century Gothic"/>
                <w:sz w:val="20"/>
                <w:szCs w:val="20"/>
              </w:rPr>
              <w:t xml:space="preserve"> within the school premises.</w:t>
            </w:r>
          </w:p>
        </w:tc>
        <w:tc>
          <w:tcPr>
            <w:tcW w:w="397" w:type="pct"/>
            <w:tcBorders>
              <w:top w:val="single" w:sz="6" w:space="0" w:color="auto"/>
              <w:left w:val="single" w:sz="6" w:space="0" w:color="auto"/>
              <w:bottom w:val="single" w:sz="6" w:space="0" w:color="auto"/>
              <w:right w:val="single" w:sz="6" w:space="0" w:color="auto"/>
            </w:tcBorders>
            <w:shd w:val="clear" w:color="auto" w:fill="FFFFFF" w:themeFill="background1"/>
          </w:tcPr>
          <w:p w14:paraId="1543B27C" w14:textId="38CD05C8" w:rsidR="00FA6002" w:rsidRPr="001353D6" w:rsidRDefault="00217555" w:rsidP="00FA6002">
            <w:pPr>
              <w:spacing w:after="0" w:line="240" w:lineRule="auto"/>
              <w:rPr>
                <w:rStyle w:val="normaltextrun"/>
                <w:rFonts w:ascii="Century Gothic" w:hAnsi="Century Gothic" w:cs="Segoe UI"/>
              </w:rPr>
            </w:pPr>
            <w:r w:rsidRPr="001353D6">
              <w:rPr>
                <w:rStyle w:val="normaltextrun"/>
                <w:rFonts w:ascii="Century Gothic" w:hAnsi="Century Gothic" w:cs="Segoe UI"/>
              </w:rPr>
              <w:lastRenderedPageBreak/>
              <w:t>£</w:t>
            </w:r>
            <w:r w:rsidR="00141380" w:rsidRPr="001353D6">
              <w:rPr>
                <w:rStyle w:val="normaltextrun"/>
                <w:rFonts w:ascii="Century Gothic" w:hAnsi="Century Gothic" w:cs="Segoe UI"/>
              </w:rPr>
              <w:t>2</w:t>
            </w:r>
            <w:r w:rsidR="00141380" w:rsidRPr="001353D6">
              <w:rPr>
                <w:rStyle w:val="normaltextrun"/>
                <w:rFonts w:cs="Segoe UI"/>
              </w:rPr>
              <w:t>500</w:t>
            </w:r>
          </w:p>
        </w:tc>
        <w:tc>
          <w:tcPr>
            <w:tcW w:w="391" w:type="pct"/>
            <w:tcBorders>
              <w:top w:val="single" w:sz="6" w:space="0" w:color="auto"/>
              <w:left w:val="single" w:sz="6" w:space="0" w:color="auto"/>
              <w:bottom w:val="single" w:sz="6" w:space="0" w:color="auto"/>
              <w:right w:val="single" w:sz="6" w:space="0" w:color="auto"/>
            </w:tcBorders>
            <w:shd w:val="clear" w:color="auto" w:fill="FFFFFF"/>
          </w:tcPr>
          <w:p w14:paraId="5FD9D885" w14:textId="77777777"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PE </w:t>
            </w:r>
            <w:proofErr w:type="gramStart"/>
            <w:r w:rsidRPr="001353D6">
              <w:rPr>
                <w:rFonts w:ascii="Century Gothic" w:hAnsi="Century Gothic"/>
                <w:sz w:val="18"/>
                <w:szCs w:val="18"/>
              </w:rPr>
              <w:t>Lead</w:t>
            </w:r>
            <w:proofErr w:type="gramEnd"/>
          </w:p>
          <w:p w14:paraId="43544F71" w14:textId="77777777" w:rsidR="00FA6002" w:rsidRPr="001353D6" w:rsidRDefault="00FA6002" w:rsidP="00FA6002">
            <w:pPr>
              <w:spacing w:after="0" w:line="240" w:lineRule="auto"/>
              <w:rPr>
                <w:rFonts w:ascii="Century Gothic" w:hAnsi="Century Gothic"/>
                <w:sz w:val="18"/>
                <w:szCs w:val="18"/>
              </w:rPr>
            </w:pPr>
          </w:p>
          <w:p w14:paraId="147875D3" w14:textId="77777777"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Deputy Head</w:t>
            </w:r>
          </w:p>
          <w:p w14:paraId="6C4CD5F9" w14:textId="77777777" w:rsidR="00FA6002" w:rsidRPr="001353D6" w:rsidRDefault="00FA6002" w:rsidP="00FA6002">
            <w:pPr>
              <w:spacing w:after="0" w:line="240" w:lineRule="auto"/>
              <w:rPr>
                <w:rFonts w:ascii="Century Gothic" w:hAnsi="Century Gothic"/>
                <w:sz w:val="18"/>
                <w:szCs w:val="18"/>
              </w:rPr>
            </w:pPr>
          </w:p>
          <w:p w14:paraId="627433AA" w14:textId="606EC806"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Opal </w:t>
            </w:r>
            <w:proofErr w:type="gramStart"/>
            <w:r w:rsidRPr="001353D6">
              <w:rPr>
                <w:rFonts w:ascii="Century Gothic" w:hAnsi="Century Gothic"/>
                <w:sz w:val="18"/>
                <w:szCs w:val="18"/>
              </w:rPr>
              <w:t>play</w:t>
            </w:r>
            <w:proofErr w:type="gramEnd"/>
            <w:r w:rsidRPr="001353D6">
              <w:rPr>
                <w:rFonts w:ascii="Century Gothic" w:hAnsi="Century Gothic"/>
                <w:sz w:val="18"/>
                <w:szCs w:val="18"/>
              </w:rPr>
              <w:t xml:space="preserve"> leads</w:t>
            </w:r>
          </w:p>
          <w:p w14:paraId="61230B66" w14:textId="50018876" w:rsidR="00FA6002" w:rsidRPr="001353D6" w:rsidRDefault="00FA6002" w:rsidP="00FA6002">
            <w:pPr>
              <w:spacing w:after="0" w:line="240" w:lineRule="auto"/>
              <w:rPr>
                <w:rStyle w:val="normaltextrun"/>
                <w:rFonts w:ascii="Century Gothic" w:hAnsi="Century Gothic" w:cs="Segoe UI"/>
              </w:rPr>
            </w:pPr>
          </w:p>
        </w:tc>
        <w:tc>
          <w:tcPr>
            <w:tcW w:w="434" w:type="pct"/>
            <w:tcBorders>
              <w:top w:val="single" w:sz="6" w:space="0" w:color="auto"/>
              <w:left w:val="single" w:sz="6" w:space="0" w:color="auto"/>
              <w:bottom w:val="single" w:sz="6" w:space="0" w:color="auto"/>
              <w:right w:val="single" w:sz="6" w:space="0" w:color="auto"/>
            </w:tcBorders>
            <w:shd w:val="clear" w:color="auto" w:fill="FFFFFF"/>
          </w:tcPr>
          <w:p w14:paraId="301D1F58" w14:textId="77777777" w:rsidR="00FA6002" w:rsidRPr="001353D6" w:rsidRDefault="00FA6002" w:rsidP="00FA6002">
            <w:pPr>
              <w:pStyle w:val="paragraph"/>
              <w:spacing w:after="0"/>
              <w:textAlignment w:val="baseline"/>
              <w:rPr>
                <w:rFonts w:ascii="Century Gothic" w:hAnsi="Century Gothic"/>
                <w:sz w:val="18"/>
                <w:szCs w:val="18"/>
              </w:rPr>
            </w:pPr>
            <w:r w:rsidRPr="001353D6">
              <w:rPr>
                <w:rFonts w:ascii="Century Gothic" w:hAnsi="Century Gothic"/>
                <w:sz w:val="18"/>
                <w:szCs w:val="18"/>
              </w:rPr>
              <w:lastRenderedPageBreak/>
              <w:t>Opal audits,</w:t>
            </w:r>
          </w:p>
          <w:p w14:paraId="6848379A" w14:textId="77777777" w:rsidR="00FA6002" w:rsidRPr="001353D6" w:rsidRDefault="00FA6002" w:rsidP="00FA6002">
            <w:pPr>
              <w:pStyle w:val="paragraph"/>
              <w:spacing w:after="0"/>
              <w:textAlignment w:val="baseline"/>
              <w:rPr>
                <w:rFonts w:ascii="Century Gothic" w:hAnsi="Century Gothic"/>
                <w:sz w:val="18"/>
                <w:szCs w:val="18"/>
              </w:rPr>
            </w:pPr>
            <w:r w:rsidRPr="001353D6">
              <w:rPr>
                <w:rFonts w:ascii="Century Gothic" w:hAnsi="Century Gothic"/>
                <w:sz w:val="18"/>
                <w:szCs w:val="18"/>
              </w:rPr>
              <w:t xml:space="preserve">Resource lists, </w:t>
            </w:r>
          </w:p>
          <w:p w14:paraId="3589F779" w14:textId="77777777" w:rsidR="00FA6002" w:rsidRPr="001353D6" w:rsidRDefault="00FA6002" w:rsidP="00FA6002">
            <w:pPr>
              <w:pStyle w:val="paragraph"/>
              <w:spacing w:after="0"/>
              <w:textAlignment w:val="baseline"/>
              <w:rPr>
                <w:rFonts w:ascii="Century Gothic" w:hAnsi="Century Gothic"/>
                <w:sz w:val="18"/>
                <w:szCs w:val="18"/>
              </w:rPr>
            </w:pPr>
            <w:r w:rsidRPr="001353D6">
              <w:rPr>
                <w:rFonts w:ascii="Century Gothic" w:hAnsi="Century Gothic"/>
                <w:sz w:val="18"/>
                <w:szCs w:val="18"/>
              </w:rPr>
              <w:lastRenderedPageBreak/>
              <w:t xml:space="preserve">Equipment lists, </w:t>
            </w:r>
          </w:p>
          <w:p w14:paraId="08E79F59" w14:textId="77777777" w:rsidR="00FA6002" w:rsidRPr="001353D6" w:rsidRDefault="00FA6002" w:rsidP="00FA6002">
            <w:pPr>
              <w:pStyle w:val="paragraph"/>
              <w:spacing w:after="0"/>
              <w:textAlignment w:val="baseline"/>
              <w:rPr>
                <w:rFonts w:ascii="Century Gothic" w:hAnsi="Century Gothic"/>
                <w:sz w:val="18"/>
                <w:szCs w:val="18"/>
              </w:rPr>
            </w:pPr>
            <w:r w:rsidRPr="001353D6">
              <w:rPr>
                <w:rFonts w:ascii="Century Gothic" w:hAnsi="Century Gothic"/>
                <w:sz w:val="18"/>
                <w:szCs w:val="18"/>
              </w:rPr>
              <w:t xml:space="preserve">Risk assessments </w:t>
            </w:r>
          </w:p>
          <w:p w14:paraId="1879256B" w14:textId="38D8CA43" w:rsidR="00FA6002" w:rsidRPr="001353D6" w:rsidRDefault="00FA6002" w:rsidP="00FA6002">
            <w:pPr>
              <w:pStyle w:val="paragraph"/>
              <w:spacing w:after="0"/>
              <w:textAlignment w:val="baseline"/>
              <w:rPr>
                <w:rStyle w:val="normaltextrun"/>
                <w:rFonts w:ascii="Century Gothic" w:hAnsi="Century Gothic" w:cs="Segoe UI"/>
                <w:sz w:val="22"/>
                <w:szCs w:val="22"/>
              </w:rPr>
            </w:pPr>
            <w:r w:rsidRPr="001353D6">
              <w:rPr>
                <w:rStyle w:val="normaltextrun"/>
                <w:rFonts w:ascii="Century Gothic" w:hAnsi="Century Gothic"/>
                <w:sz w:val="18"/>
                <w:szCs w:val="18"/>
              </w:rPr>
              <w:t>CPD</w:t>
            </w:r>
          </w:p>
        </w:tc>
        <w:tc>
          <w:tcPr>
            <w:tcW w:w="1769" w:type="pct"/>
            <w:gridSpan w:val="2"/>
            <w:tcBorders>
              <w:top w:val="single" w:sz="6" w:space="0" w:color="auto"/>
              <w:left w:val="single" w:sz="6" w:space="0" w:color="auto"/>
              <w:bottom w:val="single" w:sz="6" w:space="0" w:color="auto"/>
              <w:right w:val="single" w:sz="6" w:space="0" w:color="auto"/>
            </w:tcBorders>
            <w:shd w:val="clear" w:color="auto" w:fill="FFFFFF"/>
          </w:tcPr>
          <w:p w14:paraId="6FD43744" w14:textId="77777777"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lastRenderedPageBreak/>
              <w:t>Observations of children</w:t>
            </w:r>
          </w:p>
          <w:p w14:paraId="3B591E1F" w14:textId="77777777" w:rsidR="00FA6002" w:rsidRPr="001353D6" w:rsidRDefault="00FA6002" w:rsidP="00FA6002">
            <w:pPr>
              <w:spacing w:after="0" w:line="240" w:lineRule="auto"/>
              <w:rPr>
                <w:rFonts w:ascii="Century Gothic" w:hAnsi="Century Gothic"/>
                <w:sz w:val="18"/>
                <w:szCs w:val="18"/>
              </w:rPr>
            </w:pPr>
          </w:p>
          <w:p w14:paraId="64E54CD2" w14:textId="77777777"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Child/ adult voice</w:t>
            </w:r>
          </w:p>
          <w:p w14:paraId="4BC11205" w14:textId="77777777" w:rsidR="00FA6002" w:rsidRPr="001353D6" w:rsidRDefault="00FA6002" w:rsidP="00FA6002">
            <w:pPr>
              <w:spacing w:after="0" w:line="240" w:lineRule="auto"/>
              <w:rPr>
                <w:rFonts w:ascii="Century Gothic" w:hAnsi="Century Gothic"/>
                <w:sz w:val="18"/>
                <w:szCs w:val="18"/>
              </w:rPr>
            </w:pPr>
          </w:p>
          <w:p w14:paraId="3A7649DB" w14:textId="77777777" w:rsidR="00FA6002" w:rsidRPr="001353D6" w:rsidRDefault="00FA6002" w:rsidP="00FA6002">
            <w:pPr>
              <w:pStyle w:val="paragraph"/>
              <w:spacing w:before="0" w:beforeAutospacing="0" w:after="0" w:afterAutospacing="0"/>
              <w:textAlignment w:val="baseline"/>
              <w:rPr>
                <w:rFonts w:ascii="Century Gothic" w:hAnsi="Century Gothic"/>
                <w:sz w:val="18"/>
                <w:szCs w:val="18"/>
              </w:rPr>
            </w:pPr>
            <w:r w:rsidRPr="001353D6">
              <w:rPr>
                <w:rFonts w:ascii="Century Gothic" w:hAnsi="Century Gothic"/>
                <w:sz w:val="18"/>
                <w:szCs w:val="18"/>
              </w:rPr>
              <w:t>Records of achievement</w:t>
            </w:r>
          </w:p>
          <w:p w14:paraId="7A9D39C8" w14:textId="48DD1BB6" w:rsidR="00FA6002" w:rsidRPr="001353D6" w:rsidRDefault="00FA6002" w:rsidP="003018A0">
            <w:pPr>
              <w:jc w:val="center"/>
              <w:rPr>
                <w:lang w:eastAsia="en-GB"/>
              </w:rPr>
            </w:pPr>
          </w:p>
        </w:tc>
      </w:tr>
      <w:tr w:rsidR="00D65365" w:rsidRPr="001353D6" w14:paraId="2A35CE7B" w14:textId="48905072" w:rsidTr="000F036F">
        <w:trPr>
          <w:cantSplit/>
          <w:trHeight w:val="1134"/>
        </w:trPr>
        <w:tc>
          <w:tcPr>
            <w:tcW w:w="393" w:type="pct"/>
            <w:gridSpan w:val="2"/>
            <w:shd w:val="clear" w:color="auto" w:fill="FFFFFF" w:themeFill="background1"/>
            <w:textDirection w:val="btLr"/>
          </w:tcPr>
          <w:p w14:paraId="307AA34A" w14:textId="1EAAF2F5" w:rsidR="00D65365" w:rsidRPr="001353D6" w:rsidRDefault="00D65365" w:rsidP="00D65365">
            <w:pPr>
              <w:spacing w:after="0" w:line="240" w:lineRule="auto"/>
              <w:ind w:right="113" w:firstLine="45"/>
              <w:jc w:val="center"/>
              <w:rPr>
                <w:rFonts w:ascii="Century Gothic" w:hAnsi="Century Gothic"/>
                <w:b/>
                <w:sz w:val="18"/>
                <w:szCs w:val="18"/>
              </w:rPr>
            </w:pPr>
            <w:r w:rsidRPr="001353D6">
              <w:rPr>
                <w:rFonts w:ascii="Century Gothic" w:hAnsi="Century Gothic"/>
                <w:b/>
              </w:rPr>
              <w:t>Training and development of play workers</w:t>
            </w:r>
            <w:r w:rsidR="00E8122A" w:rsidRPr="001353D6">
              <w:rPr>
                <w:rFonts w:ascii="Century Gothic" w:hAnsi="Century Gothic"/>
                <w:b/>
              </w:rPr>
              <w:t>/ staff</w:t>
            </w:r>
          </w:p>
        </w:tc>
        <w:tc>
          <w:tcPr>
            <w:tcW w:w="306" w:type="pct"/>
            <w:gridSpan w:val="2"/>
            <w:tcBorders>
              <w:top w:val="single" w:sz="6" w:space="0" w:color="auto"/>
              <w:left w:val="single" w:sz="6" w:space="0" w:color="auto"/>
              <w:bottom w:val="single" w:sz="6" w:space="0" w:color="auto"/>
              <w:right w:val="single" w:sz="6" w:space="0" w:color="auto"/>
            </w:tcBorders>
            <w:shd w:val="clear" w:color="auto" w:fill="FFFFFF"/>
          </w:tcPr>
          <w:p w14:paraId="6BD71836" w14:textId="6B29BE22" w:rsidR="00D65365" w:rsidRPr="001353D6" w:rsidRDefault="00D65365" w:rsidP="00D65365">
            <w:pPr>
              <w:spacing w:after="0" w:line="240" w:lineRule="auto"/>
              <w:rPr>
                <w:rStyle w:val="normaltextrun"/>
                <w:rFonts w:ascii="Century Gothic" w:hAnsi="Century Gothic" w:cs="Segoe UI"/>
                <w:sz w:val="18"/>
                <w:szCs w:val="18"/>
              </w:rPr>
            </w:pPr>
            <w:r w:rsidRPr="001353D6">
              <w:rPr>
                <w:rFonts w:ascii="Century Gothic" w:hAnsi="Century Gothic"/>
                <w:sz w:val="18"/>
                <w:szCs w:val="18"/>
              </w:rPr>
              <w:t>All pupils</w:t>
            </w:r>
          </w:p>
        </w:tc>
        <w:tc>
          <w:tcPr>
            <w:tcW w:w="654" w:type="pct"/>
            <w:gridSpan w:val="2"/>
            <w:tcBorders>
              <w:top w:val="single" w:sz="6" w:space="0" w:color="auto"/>
              <w:left w:val="single" w:sz="6" w:space="0" w:color="auto"/>
              <w:bottom w:val="single" w:sz="6" w:space="0" w:color="auto"/>
              <w:right w:val="single" w:sz="6" w:space="0" w:color="auto"/>
            </w:tcBorders>
            <w:shd w:val="clear" w:color="auto" w:fill="FFFFFF"/>
          </w:tcPr>
          <w:p w14:paraId="07328C66" w14:textId="6E81F700" w:rsidR="00D65365" w:rsidRPr="001353D6" w:rsidRDefault="00D65365" w:rsidP="00D65365">
            <w:pPr>
              <w:spacing w:after="160" w:line="259" w:lineRule="auto"/>
              <w:rPr>
                <w:rFonts w:ascii="Century Gothic" w:hAnsi="Century Gothic"/>
                <w:sz w:val="18"/>
                <w:szCs w:val="18"/>
              </w:rPr>
            </w:pPr>
            <w:r w:rsidRPr="001353D6">
              <w:rPr>
                <w:rFonts w:ascii="Century Gothic" w:hAnsi="Century Gothic"/>
                <w:sz w:val="18"/>
                <w:szCs w:val="18"/>
              </w:rPr>
              <w:t xml:space="preserve">To ensure all pupils have access to high quality </w:t>
            </w:r>
            <w:proofErr w:type="gramStart"/>
            <w:r w:rsidRPr="001353D6">
              <w:rPr>
                <w:rFonts w:ascii="Century Gothic" w:hAnsi="Century Gothic"/>
                <w:sz w:val="18"/>
                <w:szCs w:val="18"/>
              </w:rPr>
              <w:t>play based</w:t>
            </w:r>
            <w:proofErr w:type="gramEnd"/>
            <w:r w:rsidRPr="001353D6">
              <w:rPr>
                <w:rFonts w:ascii="Century Gothic" w:hAnsi="Century Gothic"/>
                <w:sz w:val="18"/>
                <w:szCs w:val="18"/>
              </w:rPr>
              <w:t xml:space="preserve"> provision. </w:t>
            </w:r>
          </w:p>
          <w:p w14:paraId="1C724906" w14:textId="77777777" w:rsidR="00D65365" w:rsidRPr="001353D6" w:rsidRDefault="00D65365" w:rsidP="00D65365">
            <w:pPr>
              <w:spacing w:after="160" w:line="259" w:lineRule="auto"/>
              <w:rPr>
                <w:rFonts w:ascii="Century Gothic" w:hAnsi="Century Gothic"/>
                <w:sz w:val="18"/>
                <w:szCs w:val="18"/>
              </w:rPr>
            </w:pPr>
          </w:p>
          <w:p w14:paraId="3940CFFD" w14:textId="73E603CB" w:rsidR="00D65365" w:rsidRPr="001353D6" w:rsidRDefault="00D65365" w:rsidP="00D65365">
            <w:pPr>
              <w:spacing w:after="0" w:line="240" w:lineRule="auto"/>
              <w:rPr>
                <w:rFonts w:ascii="Century Gothic" w:eastAsia="Times New Roman" w:hAnsi="Century Gothic" w:cs="Calibri"/>
                <w:b/>
                <w:sz w:val="18"/>
                <w:szCs w:val="18"/>
              </w:rPr>
            </w:pPr>
            <w:r w:rsidRPr="001353D6">
              <w:rPr>
                <w:rFonts w:ascii="Century Gothic" w:hAnsi="Century Gothic"/>
                <w:sz w:val="18"/>
                <w:szCs w:val="18"/>
              </w:rPr>
              <w:t xml:space="preserve">Provide children with </w:t>
            </w:r>
            <w:r w:rsidR="00EC4759" w:rsidRPr="001353D6">
              <w:rPr>
                <w:rFonts w:ascii="Century Gothic" w:hAnsi="Century Gothic"/>
                <w:sz w:val="18"/>
                <w:szCs w:val="18"/>
              </w:rPr>
              <w:t>a</w:t>
            </w:r>
            <w:r w:rsidR="00EC4759" w:rsidRPr="001353D6">
              <w:rPr>
                <w:sz w:val="18"/>
                <w:szCs w:val="18"/>
              </w:rPr>
              <w:t xml:space="preserve"> </w:t>
            </w:r>
            <w:proofErr w:type="gramStart"/>
            <w:r w:rsidRPr="001353D6">
              <w:rPr>
                <w:rFonts w:ascii="Century Gothic" w:hAnsi="Century Gothic"/>
                <w:sz w:val="18"/>
                <w:szCs w:val="18"/>
              </w:rPr>
              <w:t>high quality</w:t>
            </w:r>
            <w:proofErr w:type="gramEnd"/>
            <w:r w:rsidRPr="001353D6">
              <w:rPr>
                <w:rFonts w:ascii="Century Gothic" w:hAnsi="Century Gothic"/>
                <w:sz w:val="18"/>
                <w:szCs w:val="18"/>
              </w:rPr>
              <w:t xml:space="preserve"> play based education</w:t>
            </w:r>
          </w:p>
          <w:p w14:paraId="0677F9D3" w14:textId="77777777" w:rsidR="00D65365" w:rsidRPr="001353D6" w:rsidRDefault="00D65365" w:rsidP="00D65365">
            <w:pPr>
              <w:spacing w:after="160" w:line="259" w:lineRule="auto"/>
              <w:rPr>
                <w:rFonts w:ascii="Century Gothic" w:hAnsi="Century Gothic"/>
                <w:sz w:val="18"/>
                <w:szCs w:val="18"/>
              </w:rPr>
            </w:pPr>
          </w:p>
          <w:p w14:paraId="35C8B0A6" w14:textId="43B7D01F" w:rsidR="00D65365" w:rsidRPr="001353D6" w:rsidRDefault="00D65365" w:rsidP="00D65365">
            <w:pPr>
              <w:pStyle w:val="paragraph"/>
              <w:spacing w:before="0" w:beforeAutospacing="0" w:after="0" w:afterAutospacing="0"/>
              <w:textAlignment w:val="baseline"/>
              <w:rPr>
                <w:rStyle w:val="normaltextrun"/>
                <w:rFonts w:ascii="Century Gothic" w:hAnsi="Century Gothic" w:cs="Segoe UI"/>
                <w:sz w:val="18"/>
                <w:szCs w:val="18"/>
              </w:rPr>
            </w:pPr>
            <w:r w:rsidRPr="001353D6">
              <w:rPr>
                <w:rFonts w:ascii="Century Gothic" w:hAnsi="Century Gothic"/>
                <w:sz w:val="18"/>
                <w:szCs w:val="18"/>
              </w:rPr>
              <w:t>To broaden the sporting opportunity available to pupils</w:t>
            </w:r>
          </w:p>
        </w:tc>
        <w:tc>
          <w:tcPr>
            <w:tcW w:w="656" w:type="pct"/>
            <w:tcBorders>
              <w:top w:val="single" w:sz="6" w:space="0" w:color="auto"/>
              <w:left w:val="single" w:sz="6" w:space="0" w:color="auto"/>
              <w:bottom w:val="single" w:sz="6" w:space="0" w:color="auto"/>
              <w:right w:val="single" w:sz="6" w:space="0" w:color="auto"/>
            </w:tcBorders>
            <w:shd w:val="clear" w:color="auto" w:fill="FFFFFF"/>
          </w:tcPr>
          <w:p w14:paraId="19143167" w14:textId="45457086" w:rsidR="00D65365" w:rsidRPr="001353D6" w:rsidRDefault="009040C1" w:rsidP="00D65365">
            <w:pPr>
              <w:tabs>
                <w:tab w:val="left" w:pos="1531"/>
              </w:tabs>
              <w:rPr>
                <w:rFonts w:ascii="Century Gothic" w:hAnsi="Century Gothic"/>
                <w:sz w:val="18"/>
                <w:szCs w:val="18"/>
              </w:rPr>
            </w:pPr>
            <w:r w:rsidRPr="001353D6">
              <w:rPr>
                <w:rFonts w:ascii="Century Gothic" w:hAnsi="Century Gothic"/>
                <w:sz w:val="18"/>
                <w:szCs w:val="18"/>
              </w:rPr>
              <w:t>EH/KF</w:t>
            </w:r>
            <w:r w:rsidR="00D65365" w:rsidRPr="001353D6">
              <w:rPr>
                <w:rFonts w:ascii="Century Gothic" w:hAnsi="Century Gothic"/>
                <w:sz w:val="18"/>
                <w:szCs w:val="18"/>
              </w:rPr>
              <w:t xml:space="preserve"> to support with equipment audits and identify where additional provision is needed.</w:t>
            </w:r>
          </w:p>
          <w:p w14:paraId="59012017" w14:textId="77777777" w:rsidR="00D65365" w:rsidRPr="001353D6" w:rsidRDefault="00D65365" w:rsidP="00D65365">
            <w:pPr>
              <w:tabs>
                <w:tab w:val="left" w:pos="1531"/>
              </w:tabs>
              <w:rPr>
                <w:rFonts w:ascii="Century Gothic" w:hAnsi="Century Gothic"/>
                <w:sz w:val="18"/>
                <w:szCs w:val="18"/>
              </w:rPr>
            </w:pPr>
            <w:r w:rsidRPr="001353D6">
              <w:rPr>
                <w:rFonts w:ascii="Century Gothic" w:hAnsi="Century Gothic"/>
                <w:sz w:val="18"/>
                <w:szCs w:val="18"/>
              </w:rPr>
              <w:t>To act upon the advice and recommendations of Opal leaders.</w:t>
            </w:r>
          </w:p>
          <w:p w14:paraId="0283FBCB" w14:textId="2F3B4B10" w:rsidR="00D65365" w:rsidRPr="001353D6" w:rsidRDefault="007C7507" w:rsidP="00D65365">
            <w:pPr>
              <w:tabs>
                <w:tab w:val="left" w:pos="1531"/>
              </w:tabs>
              <w:rPr>
                <w:rFonts w:ascii="Century Gothic" w:hAnsi="Century Gothic"/>
                <w:sz w:val="18"/>
                <w:szCs w:val="18"/>
              </w:rPr>
            </w:pPr>
            <w:r w:rsidRPr="001353D6">
              <w:rPr>
                <w:rFonts w:ascii="Century Gothic" w:hAnsi="Century Gothic"/>
                <w:sz w:val="18"/>
                <w:szCs w:val="18"/>
              </w:rPr>
              <w:t>C</w:t>
            </w:r>
            <w:r w:rsidR="00D65365" w:rsidRPr="001353D6">
              <w:rPr>
                <w:rFonts w:ascii="Century Gothic" w:hAnsi="Century Gothic"/>
                <w:sz w:val="18"/>
                <w:szCs w:val="18"/>
              </w:rPr>
              <w:t>hild questionnaires to be completed about equipment – and what equipment would be needed.</w:t>
            </w:r>
          </w:p>
          <w:p w14:paraId="0EFA9AF7" w14:textId="77777777" w:rsidR="00D65365" w:rsidRPr="001353D6" w:rsidRDefault="00D65365" w:rsidP="00D65365">
            <w:pPr>
              <w:tabs>
                <w:tab w:val="left" w:pos="1531"/>
              </w:tabs>
              <w:rPr>
                <w:rFonts w:ascii="Century Gothic" w:hAnsi="Century Gothic"/>
                <w:sz w:val="18"/>
                <w:szCs w:val="18"/>
              </w:rPr>
            </w:pPr>
            <w:r w:rsidRPr="001353D6">
              <w:rPr>
                <w:rFonts w:ascii="Century Gothic" w:hAnsi="Century Gothic"/>
                <w:sz w:val="18"/>
                <w:szCs w:val="18"/>
              </w:rPr>
              <w:lastRenderedPageBreak/>
              <w:t>To identify the need for key areas of play development.</w:t>
            </w:r>
          </w:p>
          <w:p w14:paraId="6F2DB2D5" w14:textId="7CDF6530" w:rsidR="007C7507" w:rsidRPr="001353D6" w:rsidRDefault="007C7507" w:rsidP="00D65365">
            <w:pPr>
              <w:tabs>
                <w:tab w:val="left" w:pos="1531"/>
              </w:tabs>
              <w:rPr>
                <w:rStyle w:val="normaltextrun"/>
                <w:rFonts w:ascii="Century Gothic" w:hAnsi="Century Gothic"/>
                <w:sz w:val="18"/>
                <w:szCs w:val="18"/>
              </w:rPr>
            </w:pPr>
            <w:r w:rsidRPr="001353D6">
              <w:rPr>
                <w:rStyle w:val="normaltextrun"/>
                <w:rFonts w:ascii="Century Gothic" w:hAnsi="Century Gothic"/>
                <w:sz w:val="18"/>
                <w:szCs w:val="18"/>
              </w:rPr>
              <w:t xml:space="preserve">To provide training to staff </w:t>
            </w:r>
            <w:r w:rsidR="002F2A83" w:rsidRPr="001353D6">
              <w:rPr>
                <w:rStyle w:val="normaltextrun"/>
                <w:rFonts w:ascii="Century Gothic" w:hAnsi="Century Gothic"/>
                <w:sz w:val="18"/>
                <w:szCs w:val="18"/>
              </w:rPr>
              <w:t xml:space="preserve">on the </w:t>
            </w:r>
            <w:r w:rsidR="002D3C51" w:rsidRPr="001353D6">
              <w:rPr>
                <w:rStyle w:val="normaltextrun"/>
                <w:rFonts w:ascii="Century Gothic" w:hAnsi="Century Gothic"/>
                <w:sz w:val="18"/>
                <w:szCs w:val="18"/>
              </w:rPr>
              <w:t>implicit play behaviours</w:t>
            </w:r>
            <w:r w:rsidR="002F2A83" w:rsidRPr="001353D6">
              <w:rPr>
                <w:rStyle w:val="normaltextrun"/>
                <w:rFonts w:ascii="Century Gothic" w:hAnsi="Century Gothic"/>
                <w:sz w:val="18"/>
                <w:szCs w:val="18"/>
              </w:rPr>
              <w:t xml:space="preserve"> </w:t>
            </w:r>
            <w:r w:rsidR="002D3C51" w:rsidRPr="001353D6">
              <w:rPr>
                <w:rStyle w:val="normaltextrun"/>
                <w:rFonts w:ascii="Century Gothic" w:hAnsi="Century Gothic"/>
                <w:sz w:val="18"/>
                <w:szCs w:val="18"/>
              </w:rPr>
              <w:t>and interactions to further the quality of provision.</w:t>
            </w:r>
          </w:p>
        </w:tc>
        <w:tc>
          <w:tcPr>
            <w:tcW w:w="397" w:type="pct"/>
            <w:tcBorders>
              <w:top w:val="single" w:sz="6" w:space="0" w:color="auto"/>
              <w:left w:val="single" w:sz="6" w:space="0" w:color="auto"/>
              <w:bottom w:val="single" w:sz="6" w:space="0" w:color="auto"/>
              <w:right w:val="single" w:sz="6" w:space="0" w:color="auto"/>
            </w:tcBorders>
            <w:shd w:val="clear" w:color="auto" w:fill="FFFFFF" w:themeFill="background1"/>
          </w:tcPr>
          <w:p w14:paraId="68164E71" w14:textId="77777777" w:rsidR="00D65365" w:rsidRPr="001353D6" w:rsidRDefault="001120C1" w:rsidP="00D65365">
            <w:pPr>
              <w:tabs>
                <w:tab w:val="left" w:pos="1531"/>
              </w:tabs>
            </w:pPr>
            <w:r w:rsidRPr="001353D6">
              <w:lastRenderedPageBreak/>
              <w:t>£</w:t>
            </w:r>
            <w:r w:rsidR="00D556B3" w:rsidRPr="001353D6">
              <w:t>14</w:t>
            </w:r>
            <w:r w:rsidR="00933F4C" w:rsidRPr="001353D6">
              <w:t>69.47</w:t>
            </w:r>
          </w:p>
          <w:p w14:paraId="4732901D" w14:textId="4893B6A7" w:rsidR="00933F4C" w:rsidRPr="001353D6" w:rsidRDefault="00933F4C" w:rsidP="00D65365">
            <w:pPr>
              <w:tabs>
                <w:tab w:val="left" w:pos="1531"/>
              </w:tabs>
              <w:rPr>
                <w:rStyle w:val="normaltextrun"/>
                <w:rFonts w:ascii="Century Gothic" w:hAnsi="Century Gothic" w:cs="Segoe UI"/>
                <w:sz w:val="18"/>
                <w:szCs w:val="18"/>
              </w:rPr>
            </w:pPr>
          </w:p>
        </w:tc>
        <w:tc>
          <w:tcPr>
            <w:tcW w:w="391" w:type="pct"/>
            <w:tcBorders>
              <w:top w:val="single" w:sz="6" w:space="0" w:color="auto"/>
              <w:left w:val="single" w:sz="6" w:space="0" w:color="auto"/>
              <w:bottom w:val="single" w:sz="6" w:space="0" w:color="auto"/>
              <w:right w:val="single" w:sz="6" w:space="0" w:color="auto"/>
            </w:tcBorders>
            <w:shd w:val="clear" w:color="auto" w:fill="FFFFFF"/>
          </w:tcPr>
          <w:p w14:paraId="5AFA1D8A" w14:textId="77777777" w:rsidR="007C7507" w:rsidRPr="001353D6" w:rsidRDefault="007C7507" w:rsidP="007C7507">
            <w:pPr>
              <w:spacing w:after="0" w:line="240" w:lineRule="auto"/>
              <w:rPr>
                <w:rFonts w:ascii="Century Gothic" w:hAnsi="Century Gothic"/>
                <w:sz w:val="18"/>
                <w:szCs w:val="18"/>
              </w:rPr>
            </w:pPr>
            <w:r w:rsidRPr="001353D6">
              <w:rPr>
                <w:rFonts w:ascii="Century Gothic" w:hAnsi="Century Gothic"/>
                <w:sz w:val="18"/>
                <w:szCs w:val="18"/>
              </w:rPr>
              <w:t xml:space="preserve">PE </w:t>
            </w:r>
            <w:proofErr w:type="gramStart"/>
            <w:r w:rsidRPr="001353D6">
              <w:rPr>
                <w:rFonts w:ascii="Century Gothic" w:hAnsi="Century Gothic"/>
                <w:sz w:val="18"/>
                <w:szCs w:val="18"/>
              </w:rPr>
              <w:t>Lead</w:t>
            </w:r>
            <w:proofErr w:type="gramEnd"/>
          </w:p>
          <w:p w14:paraId="484C2953" w14:textId="77777777" w:rsidR="007C7507" w:rsidRPr="001353D6" w:rsidRDefault="007C7507" w:rsidP="007C7507">
            <w:pPr>
              <w:spacing w:after="0" w:line="240" w:lineRule="auto"/>
              <w:rPr>
                <w:rFonts w:ascii="Century Gothic" w:hAnsi="Century Gothic"/>
                <w:sz w:val="18"/>
                <w:szCs w:val="18"/>
              </w:rPr>
            </w:pPr>
          </w:p>
          <w:p w14:paraId="2CDA2819" w14:textId="77777777" w:rsidR="007C7507" w:rsidRPr="001353D6" w:rsidRDefault="007C7507" w:rsidP="007C7507">
            <w:pPr>
              <w:spacing w:after="0" w:line="240" w:lineRule="auto"/>
              <w:rPr>
                <w:rFonts w:ascii="Century Gothic" w:hAnsi="Century Gothic"/>
                <w:sz w:val="18"/>
                <w:szCs w:val="18"/>
              </w:rPr>
            </w:pPr>
            <w:r w:rsidRPr="001353D6">
              <w:rPr>
                <w:rFonts w:ascii="Century Gothic" w:hAnsi="Century Gothic"/>
                <w:sz w:val="18"/>
                <w:szCs w:val="18"/>
              </w:rPr>
              <w:t>Deputy Head</w:t>
            </w:r>
          </w:p>
          <w:p w14:paraId="484123D8" w14:textId="77777777" w:rsidR="007C7507" w:rsidRPr="001353D6" w:rsidRDefault="007C7507" w:rsidP="007C7507">
            <w:pPr>
              <w:spacing w:after="0" w:line="240" w:lineRule="auto"/>
              <w:rPr>
                <w:rFonts w:ascii="Century Gothic" w:hAnsi="Century Gothic"/>
                <w:sz w:val="18"/>
                <w:szCs w:val="18"/>
              </w:rPr>
            </w:pPr>
          </w:p>
          <w:p w14:paraId="0608EA5E" w14:textId="77777777" w:rsidR="007C7507" w:rsidRPr="001353D6" w:rsidRDefault="007C7507" w:rsidP="007C7507">
            <w:pPr>
              <w:spacing w:after="0" w:line="240" w:lineRule="auto"/>
              <w:rPr>
                <w:rFonts w:ascii="Century Gothic" w:hAnsi="Century Gothic"/>
                <w:sz w:val="18"/>
                <w:szCs w:val="18"/>
              </w:rPr>
            </w:pPr>
            <w:r w:rsidRPr="001353D6">
              <w:rPr>
                <w:rFonts w:ascii="Century Gothic" w:hAnsi="Century Gothic"/>
                <w:sz w:val="18"/>
                <w:szCs w:val="18"/>
              </w:rPr>
              <w:t xml:space="preserve">Opal </w:t>
            </w:r>
            <w:proofErr w:type="gramStart"/>
            <w:r w:rsidRPr="001353D6">
              <w:rPr>
                <w:rFonts w:ascii="Century Gothic" w:hAnsi="Century Gothic"/>
                <w:sz w:val="18"/>
                <w:szCs w:val="18"/>
              </w:rPr>
              <w:t>play</w:t>
            </w:r>
            <w:proofErr w:type="gramEnd"/>
            <w:r w:rsidRPr="001353D6">
              <w:rPr>
                <w:rFonts w:ascii="Century Gothic" w:hAnsi="Century Gothic"/>
                <w:sz w:val="18"/>
                <w:szCs w:val="18"/>
              </w:rPr>
              <w:t xml:space="preserve"> leads</w:t>
            </w:r>
          </w:p>
          <w:p w14:paraId="79CF7063" w14:textId="27F0C674" w:rsidR="00D65365" w:rsidRPr="001353D6" w:rsidRDefault="00D65365" w:rsidP="00D65365">
            <w:pPr>
              <w:spacing w:after="0" w:line="240" w:lineRule="auto"/>
              <w:rPr>
                <w:rStyle w:val="normaltextrun"/>
                <w:rFonts w:ascii="Century Gothic" w:hAnsi="Century Gothic" w:cs="Segoe UI"/>
                <w:sz w:val="18"/>
                <w:szCs w:val="18"/>
              </w:rPr>
            </w:pPr>
          </w:p>
        </w:tc>
        <w:tc>
          <w:tcPr>
            <w:tcW w:w="434" w:type="pct"/>
            <w:tcBorders>
              <w:top w:val="single" w:sz="6" w:space="0" w:color="auto"/>
              <w:left w:val="single" w:sz="6" w:space="0" w:color="auto"/>
              <w:bottom w:val="single" w:sz="6" w:space="0" w:color="auto"/>
              <w:right w:val="single" w:sz="6" w:space="0" w:color="auto"/>
            </w:tcBorders>
            <w:shd w:val="clear" w:color="auto" w:fill="FFFFFF"/>
          </w:tcPr>
          <w:p w14:paraId="09AFB324" w14:textId="77777777" w:rsidR="00D65365" w:rsidRPr="001353D6" w:rsidRDefault="00D65365" w:rsidP="00D65365">
            <w:pPr>
              <w:pStyle w:val="paragraph"/>
              <w:spacing w:after="0"/>
              <w:textAlignment w:val="baseline"/>
              <w:rPr>
                <w:rFonts w:ascii="Century Gothic" w:hAnsi="Century Gothic"/>
                <w:sz w:val="18"/>
                <w:szCs w:val="18"/>
              </w:rPr>
            </w:pPr>
            <w:r w:rsidRPr="001353D6">
              <w:rPr>
                <w:rFonts w:ascii="Century Gothic" w:hAnsi="Century Gothic"/>
                <w:sz w:val="18"/>
                <w:szCs w:val="18"/>
              </w:rPr>
              <w:t>Opal audits,</w:t>
            </w:r>
          </w:p>
          <w:p w14:paraId="347811C5" w14:textId="77777777" w:rsidR="00D65365" w:rsidRPr="001353D6" w:rsidRDefault="00D65365" w:rsidP="00D65365">
            <w:pPr>
              <w:pStyle w:val="paragraph"/>
              <w:spacing w:after="0"/>
              <w:textAlignment w:val="baseline"/>
              <w:rPr>
                <w:rFonts w:ascii="Century Gothic" w:hAnsi="Century Gothic"/>
                <w:sz w:val="18"/>
                <w:szCs w:val="18"/>
              </w:rPr>
            </w:pPr>
            <w:r w:rsidRPr="001353D6">
              <w:rPr>
                <w:rFonts w:ascii="Century Gothic" w:hAnsi="Century Gothic"/>
                <w:sz w:val="18"/>
                <w:szCs w:val="18"/>
              </w:rPr>
              <w:t xml:space="preserve">Resource lists, </w:t>
            </w:r>
          </w:p>
          <w:p w14:paraId="7D4E740D" w14:textId="77777777" w:rsidR="00D65365" w:rsidRPr="001353D6" w:rsidRDefault="00D65365" w:rsidP="00D65365">
            <w:pPr>
              <w:pStyle w:val="paragraph"/>
              <w:spacing w:after="0"/>
              <w:textAlignment w:val="baseline"/>
              <w:rPr>
                <w:rFonts w:ascii="Century Gothic" w:hAnsi="Century Gothic"/>
                <w:sz w:val="18"/>
                <w:szCs w:val="18"/>
              </w:rPr>
            </w:pPr>
            <w:r w:rsidRPr="001353D6">
              <w:rPr>
                <w:rFonts w:ascii="Century Gothic" w:hAnsi="Century Gothic"/>
                <w:sz w:val="18"/>
                <w:szCs w:val="18"/>
              </w:rPr>
              <w:t xml:space="preserve">Equipment lists, </w:t>
            </w:r>
          </w:p>
          <w:p w14:paraId="45C70D7C" w14:textId="77777777" w:rsidR="00D65365" w:rsidRPr="001353D6" w:rsidRDefault="00D65365" w:rsidP="00D65365">
            <w:pPr>
              <w:pStyle w:val="paragraph"/>
              <w:spacing w:after="0"/>
              <w:textAlignment w:val="baseline"/>
              <w:rPr>
                <w:rFonts w:ascii="Century Gothic" w:hAnsi="Century Gothic"/>
                <w:sz w:val="18"/>
                <w:szCs w:val="18"/>
              </w:rPr>
            </w:pPr>
            <w:r w:rsidRPr="001353D6">
              <w:rPr>
                <w:rFonts w:ascii="Century Gothic" w:hAnsi="Century Gothic"/>
                <w:sz w:val="18"/>
                <w:szCs w:val="18"/>
              </w:rPr>
              <w:t xml:space="preserve">Risk assessments </w:t>
            </w:r>
          </w:p>
          <w:p w14:paraId="26178D96" w14:textId="005D2425" w:rsidR="00D65365" w:rsidRPr="001353D6" w:rsidRDefault="00D65365" w:rsidP="00D65365">
            <w:pPr>
              <w:pStyle w:val="paragraph"/>
              <w:spacing w:before="0" w:beforeAutospacing="0" w:after="0" w:afterAutospacing="0"/>
              <w:textAlignment w:val="baseline"/>
              <w:rPr>
                <w:rStyle w:val="normaltextrun"/>
                <w:rFonts w:ascii="Century Gothic" w:hAnsi="Century Gothic" w:cs="Segoe UI"/>
                <w:sz w:val="18"/>
                <w:szCs w:val="18"/>
              </w:rPr>
            </w:pPr>
            <w:r w:rsidRPr="001353D6">
              <w:rPr>
                <w:rStyle w:val="normaltextrun"/>
                <w:rFonts w:ascii="Century Gothic" w:hAnsi="Century Gothic"/>
                <w:sz w:val="18"/>
                <w:szCs w:val="18"/>
              </w:rPr>
              <w:t>CPD</w:t>
            </w:r>
          </w:p>
        </w:tc>
        <w:tc>
          <w:tcPr>
            <w:tcW w:w="1769" w:type="pct"/>
            <w:gridSpan w:val="2"/>
            <w:tcBorders>
              <w:top w:val="single" w:sz="6" w:space="0" w:color="auto"/>
              <w:left w:val="single" w:sz="6" w:space="0" w:color="auto"/>
              <w:bottom w:val="single" w:sz="6" w:space="0" w:color="auto"/>
              <w:right w:val="single" w:sz="6" w:space="0" w:color="auto"/>
            </w:tcBorders>
            <w:shd w:val="clear" w:color="auto" w:fill="FFFFFF"/>
          </w:tcPr>
          <w:p w14:paraId="0D07C693" w14:textId="77777777" w:rsidR="00D65365" w:rsidRPr="001353D6" w:rsidRDefault="00D65365" w:rsidP="00D65365">
            <w:pPr>
              <w:spacing w:after="0" w:line="240" w:lineRule="auto"/>
              <w:rPr>
                <w:rFonts w:ascii="Century Gothic" w:hAnsi="Century Gothic"/>
                <w:sz w:val="18"/>
                <w:szCs w:val="18"/>
              </w:rPr>
            </w:pPr>
            <w:r w:rsidRPr="001353D6">
              <w:rPr>
                <w:rFonts w:ascii="Century Gothic" w:hAnsi="Century Gothic"/>
                <w:sz w:val="18"/>
                <w:szCs w:val="18"/>
              </w:rPr>
              <w:t>Observations of children</w:t>
            </w:r>
          </w:p>
          <w:p w14:paraId="7E59BF42" w14:textId="77777777" w:rsidR="00D65365" w:rsidRPr="001353D6" w:rsidRDefault="00D65365" w:rsidP="00D65365">
            <w:pPr>
              <w:spacing w:after="0" w:line="240" w:lineRule="auto"/>
              <w:rPr>
                <w:rFonts w:ascii="Century Gothic" w:hAnsi="Century Gothic"/>
                <w:sz w:val="18"/>
                <w:szCs w:val="18"/>
              </w:rPr>
            </w:pPr>
          </w:p>
          <w:p w14:paraId="540B52C6" w14:textId="77777777" w:rsidR="00D65365" w:rsidRPr="001353D6" w:rsidRDefault="00D65365" w:rsidP="00D65365">
            <w:pPr>
              <w:spacing w:after="0" w:line="240" w:lineRule="auto"/>
              <w:rPr>
                <w:rFonts w:ascii="Century Gothic" w:hAnsi="Century Gothic"/>
                <w:sz w:val="18"/>
                <w:szCs w:val="18"/>
              </w:rPr>
            </w:pPr>
            <w:r w:rsidRPr="001353D6">
              <w:rPr>
                <w:rFonts w:ascii="Century Gothic" w:hAnsi="Century Gothic"/>
                <w:sz w:val="18"/>
                <w:szCs w:val="18"/>
              </w:rPr>
              <w:t>Child/ adult voice</w:t>
            </w:r>
          </w:p>
          <w:p w14:paraId="51735576" w14:textId="77777777" w:rsidR="00D65365" w:rsidRPr="001353D6" w:rsidRDefault="00D65365" w:rsidP="00D65365">
            <w:pPr>
              <w:spacing w:after="0" w:line="240" w:lineRule="auto"/>
              <w:rPr>
                <w:rFonts w:ascii="Century Gothic" w:hAnsi="Century Gothic"/>
                <w:sz w:val="18"/>
                <w:szCs w:val="18"/>
              </w:rPr>
            </w:pPr>
          </w:p>
          <w:p w14:paraId="709F84A3" w14:textId="50A28069" w:rsidR="00D65365" w:rsidRPr="001353D6" w:rsidRDefault="00D65365" w:rsidP="00D65365">
            <w:pPr>
              <w:pStyle w:val="paragraph"/>
              <w:spacing w:before="0" w:beforeAutospacing="0" w:after="0" w:afterAutospacing="0"/>
              <w:textAlignment w:val="baseline"/>
              <w:rPr>
                <w:rStyle w:val="normaltextrun"/>
                <w:rFonts w:ascii="Century Gothic" w:hAnsi="Century Gothic" w:cs="Segoe UI"/>
                <w:sz w:val="18"/>
                <w:szCs w:val="18"/>
              </w:rPr>
            </w:pPr>
            <w:r w:rsidRPr="001353D6">
              <w:rPr>
                <w:rFonts w:ascii="Century Gothic" w:hAnsi="Century Gothic"/>
                <w:sz w:val="18"/>
                <w:szCs w:val="18"/>
              </w:rPr>
              <w:t>Records of achievement</w:t>
            </w:r>
          </w:p>
        </w:tc>
      </w:tr>
      <w:tr w:rsidR="00A437F7" w:rsidRPr="001353D6" w14:paraId="0B6582F5" w14:textId="77777777" w:rsidTr="005431B1">
        <w:trPr>
          <w:trHeight w:val="444"/>
        </w:trPr>
        <w:tc>
          <w:tcPr>
            <w:tcW w:w="5000" w:type="pct"/>
            <w:gridSpan w:val="12"/>
            <w:shd w:val="clear" w:color="auto" w:fill="2E5597"/>
          </w:tcPr>
          <w:p w14:paraId="59721AA5" w14:textId="77777777" w:rsidR="00A437F7" w:rsidRPr="001353D6" w:rsidRDefault="00A437F7" w:rsidP="00A437F7">
            <w:pPr>
              <w:tabs>
                <w:tab w:val="left" w:pos="6845"/>
              </w:tabs>
              <w:spacing w:after="0" w:line="240" w:lineRule="auto"/>
              <w:jc w:val="center"/>
              <w:rPr>
                <w:rFonts w:ascii="Century Gothic" w:hAnsi="Century Gothic"/>
                <w:b/>
                <w:bCs/>
                <w:color w:val="FFFFFF" w:themeColor="background1"/>
              </w:rPr>
            </w:pPr>
            <w:r w:rsidRPr="001353D6">
              <w:rPr>
                <w:rFonts w:ascii="Century Gothic" w:hAnsi="Century Gothic"/>
                <w:b/>
                <w:bCs/>
                <w:color w:val="FFFFFF" w:themeColor="background1"/>
              </w:rPr>
              <w:t>Area 2: Raise the profile of PE and sport is raised across the school as a tool for whole-school improvement</w:t>
            </w:r>
          </w:p>
          <w:p w14:paraId="4C664B59" w14:textId="64FCFA69" w:rsidR="005E664D" w:rsidRPr="001353D6" w:rsidRDefault="005E664D" w:rsidP="005E664D">
            <w:pPr>
              <w:jc w:val="center"/>
              <w:rPr>
                <w:rFonts w:ascii="Century Gothic" w:hAnsi="Century Gothic"/>
                <w:b/>
                <w:bCs/>
                <w:color w:val="FFFFFF" w:themeColor="background1"/>
              </w:rPr>
            </w:pPr>
            <w:r w:rsidRPr="001353D6">
              <w:rPr>
                <w:rFonts w:ascii="Century Gothic" w:hAnsi="Century Gothic"/>
                <w:b/>
                <w:bCs/>
                <w:color w:val="FFFFFF" w:themeColor="background1"/>
              </w:rPr>
              <w:t xml:space="preserve">Area 3: Increased confidence, knowledge and skills of all staff in teaching PE and sport# </w:t>
            </w:r>
          </w:p>
        </w:tc>
      </w:tr>
      <w:tr w:rsidR="00FA6002" w:rsidRPr="001353D6" w14:paraId="15776E7B" w14:textId="3595FE4E" w:rsidTr="005431B1">
        <w:tc>
          <w:tcPr>
            <w:tcW w:w="5000" w:type="pct"/>
            <w:gridSpan w:val="12"/>
            <w:shd w:val="clear" w:color="auto" w:fill="FFFFFF" w:themeFill="background1"/>
          </w:tcPr>
          <w:p w14:paraId="170FC763" w14:textId="7D8E5B57" w:rsidR="007320C0" w:rsidRPr="001353D6" w:rsidRDefault="007320C0" w:rsidP="007320C0">
            <w:pPr>
              <w:rPr>
                <w:rFonts w:ascii="Century Gothic" w:hAnsi="Century Gothic"/>
              </w:rPr>
            </w:pPr>
            <w:r w:rsidRPr="001353D6">
              <w:rPr>
                <w:rFonts w:ascii="Century Gothic" w:hAnsi="Century Gothic"/>
              </w:rPr>
              <w:t xml:space="preserve">Carnforth School all pupils </w:t>
            </w:r>
            <w:proofErr w:type="gramStart"/>
            <w:r w:rsidRPr="001353D6">
              <w:rPr>
                <w:rFonts w:ascii="Century Gothic" w:hAnsi="Century Gothic"/>
              </w:rPr>
              <w:t>have the opportunity to</w:t>
            </w:r>
            <w:proofErr w:type="gramEnd"/>
            <w:r w:rsidRPr="001353D6">
              <w:rPr>
                <w:rFonts w:ascii="Century Gothic" w:hAnsi="Century Gothic"/>
              </w:rPr>
              <w:t xml:space="preserve"> participate in dance and gymnastic sessions led by coaches alongside their class teacher. The use of coaches within sports is a useful attribute within the school as it provides a clear focus to each lesson as the coaching is sports specific. The teacher works alongside the coach and is supported, rather than replaced or displaced. The teacher </w:t>
            </w:r>
            <w:proofErr w:type="gramStart"/>
            <w:r w:rsidRPr="001353D6">
              <w:rPr>
                <w:rFonts w:ascii="Century Gothic" w:hAnsi="Century Gothic"/>
              </w:rPr>
              <w:t>is able to</w:t>
            </w:r>
            <w:proofErr w:type="gramEnd"/>
            <w:r w:rsidRPr="001353D6">
              <w:rPr>
                <w:rFonts w:ascii="Century Gothic" w:hAnsi="Century Gothic"/>
              </w:rPr>
              <w:t xml:space="preserve"> develop their own skills as well as their confidence and competence within a particular area. The benefits can also be reciprocal as the coach is able to learn skills from the class teacher such as promoting positive behaviours, large group organisation and ensuring a safe environment. At Carnforth School the children enjoy having a range of coaches in school. Studies have shown that sports coaches can be very beneficial role models and bring many benefits to schools. </w:t>
            </w:r>
          </w:p>
          <w:p w14:paraId="5360E1A1" w14:textId="77777777" w:rsidR="007320C0" w:rsidRPr="001353D6" w:rsidRDefault="007320C0" w:rsidP="007320C0">
            <w:pPr>
              <w:rPr>
                <w:rFonts w:ascii="Century Gothic" w:hAnsi="Century Gothic"/>
              </w:rPr>
            </w:pPr>
            <w:r w:rsidRPr="001353D6">
              <w:rPr>
                <w:rFonts w:ascii="Century Gothic" w:hAnsi="Century Gothic"/>
              </w:rPr>
              <w:t xml:space="preserve">According to </w:t>
            </w:r>
            <w:proofErr w:type="spellStart"/>
            <w:r w:rsidRPr="001353D6">
              <w:rPr>
                <w:rFonts w:ascii="Century Gothic" w:hAnsi="Century Gothic"/>
              </w:rPr>
              <w:t>Wesport</w:t>
            </w:r>
            <w:proofErr w:type="spellEnd"/>
            <w:r w:rsidRPr="001353D6">
              <w:rPr>
                <w:rFonts w:ascii="Century Gothic" w:hAnsi="Century Gothic"/>
              </w:rPr>
              <w:t xml:space="preserve"> the benefits of using coaches in schools are that they:</w:t>
            </w:r>
          </w:p>
          <w:p w14:paraId="46BCADF6" w14:textId="77777777" w:rsidR="007320C0" w:rsidRPr="001353D6" w:rsidRDefault="007320C0" w:rsidP="007320C0">
            <w:pPr>
              <w:rPr>
                <w:rFonts w:ascii="Century Gothic" w:hAnsi="Century Gothic"/>
              </w:rPr>
            </w:pPr>
            <w:r w:rsidRPr="001353D6">
              <w:rPr>
                <w:rFonts w:ascii="Century Gothic" w:hAnsi="Century Gothic"/>
              </w:rPr>
              <w:t>Provide additional capacity to help schools deliver a greater range of sports opportunities for children.</w:t>
            </w:r>
          </w:p>
          <w:p w14:paraId="4F6A935A" w14:textId="77777777" w:rsidR="007320C0" w:rsidRPr="001353D6" w:rsidRDefault="007320C0" w:rsidP="007320C0">
            <w:pPr>
              <w:rPr>
                <w:rFonts w:ascii="Century Gothic" w:hAnsi="Century Gothic"/>
              </w:rPr>
            </w:pPr>
            <w:r w:rsidRPr="001353D6">
              <w:rPr>
                <w:rFonts w:ascii="Century Gothic" w:hAnsi="Century Gothic"/>
              </w:rPr>
              <w:t>Work alongside teachers to improve their knowledge around the development of core skills in young people such as locomotion, object control, stability, balance and co-ordination.</w:t>
            </w:r>
          </w:p>
          <w:p w14:paraId="46A3CD7E" w14:textId="77777777" w:rsidR="007320C0" w:rsidRPr="001353D6" w:rsidRDefault="007320C0" w:rsidP="007320C0">
            <w:pPr>
              <w:rPr>
                <w:rFonts w:ascii="Century Gothic" w:hAnsi="Century Gothic"/>
              </w:rPr>
            </w:pPr>
            <w:r w:rsidRPr="001353D6">
              <w:rPr>
                <w:rFonts w:ascii="Century Gothic" w:hAnsi="Century Gothic"/>
              </w:rPr>
              <w:t xml:space="preserve">Support teachers to develop </w:t>
            </w:r>
            <w:proofErr w:type="spellStart"/>
            <w:r w:rsidRPr="001353D6">
              <w:rPr>
                <w:rFonts w:ascii="Century Gothic" w:hAnsi="Century Gothic"/>
              </w:rPr>
              <w:t>FUNdamental</w:t>
            </w:r>
            <w:proofErr w:type="spellEnd"/>
            <w:r w:rsidRPr="001353D6">
              <w:rPr>
                <w:rFonts w:ascii="Century Gothic" w:hAnsi="Century Gothic"/>
              </w:rPr>
              <w:t xml:space="preserve"> movement skills in young people to help them to be more confident to participate in sport and physical activity as part of a healthy and active lifestyle.</w:t>
            </w:r>
          </w:p>
          <w:p w14:paraId="150F46E6" w14:textId="77777777" w:rsidR="007320C0" w:rsidRPr="001353D6" w:rsidRDefault="007320C0" w:rsidP="007320C0">
            <w:pPr>
              <w:rPr>
                <w:rFonts w:ascii="Century Gothic" w:hAnsi="Century Gothic"/>
              </w:rPr>
            </w:pPr>
            <w:r w:rsidRPr="001353D6">
              <w:rPr>
                <w:rFonts w:ascii="Century Gothic" w:hAnsi="Century Gothic"/>
              </w:rPr>
              <w:lastRenderedPageBreak/>
              <w:t xml:space="preserve">Promote lifelong participation in sport and physical activity to young people. </w:t>
            </w:r>
          </w:p>
          <w:p w14:paraId="061F9D28" w14:textId="77777777" w:rsidR="007320C0" w:rsidRPr="001353D6" w:rsidRDefault="007320C0" w:rsidP="007320C0">
            <w:pPr>
              <w:rPr>
                <w:rFonts w:ascii="Century Gothic" w:hAnsi="Century Gothic"/>
              </w:rPr>
            </w:pPr>
            <w:r w:rsidRPr="001353D6">
              <w:rPr>
                <w:rFonts w:ascii="Century Gothic" w:hAnsi="Century Gothic"/>
              </w:rPr>
              <w:t xml:space="preserve">Be role models and play a pivotal role in the mentoring and development of young leaders as coaches     </w:t>
            </w:r>
          </w:p>
          <w:p w14:paraId="05DCB278" w14:textId="77777777" w:rsidR="007320C0" w:rsidRPr="001353D6" w:rsidRDefault="007320C0" w:rsidP="007320C0">
            <w:pPr>
              <w:rPr>
                <w:rFonts w:ascii="Century Gothic" w:hAnsi="Century Gothic"/>
              </w:rPr>
            </w:pPr>
            <w:r w:rsidRPr="001353D6">
              <w:rPr>
                <w:rFonts w:ascii="Century Gothic" w:hAnsi="Century Gothic"/>
              </w:rPr>
              <w:t xml:space="preserve">Contribute to the raising achievement agenda in schools through developing confidence and self-esteem in young people through sport and through educating young people on the importance and value of sport. </w:t>
            </w:r>
          </w:p>
          <w:p w14:paraId="5649D7D1" w14:textId="62042654" w:rsidR="00FA6002" w:rsidRPr="001353D6" w:rsidRDefault="007320C0" w:rsidP="00FA6002">
            <w:pPr>
              <w:rPr>
                <w:rFonts w:ascii="Century Gothic" w:hAnsi="Century Gothic"/>
              </w:rPr>
            </w:pPr>
            <w:r w:rsidRPr="001353D6">
              <w:rPr>
                <w:rFonts w:ascii="Century Gothic" w:hAnsi="Century Gothic"/>
              </w:rPr>
              <w:t>Support the transition between school and community sport through helping to create and develop links with local community sports clubs.</w:t>
            </w:r>
          </w:p>
        </w:tc>
      </w:tr>
      <w:tr w:rsidR="00FA6002" w:rsidRPr="001353D6" w14:paraId="32B809F5" w14:textId="69E952D3" w:rsidTr="00F60B80">
        <w:trPr>
          <w:trHeight w:val="444"/>
        </w:trPr>
        <w:tc>
          <w:tcPr>
            <w:tcW w:w="307" w:type="pct"/>
            <w:shd w:val="clear" w:color="auto" w:fill="2E5597"/>
          </w:tcPr>
          <w:p w14:paraId="21D61E3B" w14:textId="77777777" w:rsidR="00FA6002" w:rsidRPr="001353D6" w:rsidRDefault="00FA6002" w:rsidP="00FA6002">
            <w:pPr>
              <w:spacing w:after="0" w:line="240" w:lineRule="auto"/>
              <w:jc w:val="center"/>
              <w:rPr>
                <w:rFonts w:ascii="Century Gothic" w:hAnsi="Century Gothic"/>
                <w:color w:val="FFFFFF" w:themeColor="background1"/>
              </w:rPr>
            </w:pPr>
            <w:r w:rsidRPr="001353D6">
              <w:rPr>
                <w:rFonts w:ascii="Century Gothic" w:hAnsi="Century Gothic"/>
                <w:color w:val="FFFFFF" w:themeColor="background1"/>
              </w:rPr>
              <w:lastRenderedPageBreak/>
              <w:t xml:space="preserve">Sport  </w:t>
            </w:r>
          </w:p>
        </w:tc>
        <w:tc>
          <w:tcPr>
            <w:tcW w:w="306" w:type="pct"/>
            <w:gridSpan w:val="2"/>
            <w:shd w:val="clear" w:color="auto" w:fill="2E5597"/>
          </w:tcPr>
          <w:p w14:paraId="2E528418" w14:textId="77777777" w:rsidR="00FA6002" w:rsidRPr="001353D6" w:rsidRDefault="00FA6002" w:rsidP="00FA6002">
            <w:pPr>
              <w:spacing w:after="0" w:line="240" w:lineRule="auto"/>
              <w:rPr>
                <w:rFonts w:ascii="Century Gothic" w:hAnsi="Century Gothic"/>
                <w:color w:val="FFFFFF" w:themeColor="background1"/>
              </w:rPr>
            </w:pPr>
            <w:r w:rsidRPr="001353D6">
              <w:rPr>
                <w:rFonts w:ascii="Century Gothic" w:hAnsi="Century Gothic"/>
                <w:color w:val="FFFFFF" w:themeColor="background1"/>
              </w:rPr>
              <w:t xml:space="preserve">Year Group </w:t>
            </w:r>
          </w:p>
        </w:tc>
        <w:tc>
          <w:tcPr>
            <w:tcW w:w="566" w:type="pct"/>
            <w:gridSpan w:val="2"/>
            <w:shd w:val="clear" w:color="auto" w:fill="2E5597"/>
          </w:tcPr>
          <w:p w14:paraId="2EA24B36" w14:textId="77777777" w:rsidR="00FA6002" w:rsidRPr="001353D6" w:rsidRDefault="00FA6002" w:rsidP="00FA6002">
            <w:pPr>
              <w:spacing w:after="0" w:line="240" w:lineRule="auto"/>
              <w:rPr>
                <w:rFonts w:ascii="Century Gothic" w:hAnsi="Century Gothic"/>
                <w:color w:val="FFFFFF" w:themeColor="background1"/>
              </w:rPr>
            </w:pPr>
            <w:r w:rsidRPr="001353D6">
              <w:rPr>
                <w:rFonts w:ascii="Century Gothic" w:hAnsi="Century Gothic"/>
                <w:color w:val="FFFFFF" w:themeColor="background1"/>
              </w:rPr>
              <w:t xml:space="preserve">Objective </w:t>
            </w:r>
          </w:p>
        </w:tc>
        <w:tc>
          <w:tcPr>
            <w:tcW w:w="1227" w:type="pct"/>
            <w:gridSpan w:val="3"/>
            <w:shd w:val="clear" w:color="auto" w:fill="2E5597"/>
          </w:tcPr>
          <w:p w14:paraId="232C1CD4" w14:textId="1F7B6DE5" w:rsidR="00FA6002" w:rsidRPr="001353D6" w:rsidRDefault="00FA6002" w:rsidP="00FA6002">
            <w:pPr>
              <w:tabs>
                <w:tab w:val="left" w:pos="1531"/>
              </w:tabs>
              <w:spacing w:after="0" w:line="240" w:lineRule="auto"/>
              <w:rPr>
                <w:rFonts w:ascii="Century Gothic" w:hAnsi="Century Gothic"/>
                <w:color w:val="FFFFFF" w:themeColor="background1"/>
              </w:rPr>
            </w:pPr>
            <w:r w:rsidRPr="001353D6">
              <w:rPr>
                <w:rFonts w:ascii="Century Gothic" w:hAnsi="Century Gothic"/>
                <w:color w:val="FFFFFF" w:themeColor="background1"/>
              </w:rPr>
              <w:t>Implementation</w:t>
            </w:r>
          </w:p>
        </w:tc>
        <w:tc>
          <w:tcPr>
            <w:tcW w:w="391" w:type="pct"/>
            <w:shd w:val="clear" w:color="auto" w:fill="2E5597"/>
          </w:tcPr>
          <w:p w14:paraId="6E5AAC0E" w14:textId="77777777" w:rsidR="00FA6002" w:rsidRPr="001353D6" w:rsidRDefault="00FA6002" w:rsidP="00FA6002">
            <w:pPr>
              <w:tabs>
                <w:tab w:val="left" w:pos="1531"/>
              </w:tabs>
              <w:spacing w:after="0" w:line="240" w:lineRule="auto"/>
              <w:rPr>
                <w:rFonts w:ascii="Century Gothic" w:hAnsi="Century Gothic"/>
                <w:color w:val="FFFFFF" w:themeColor="background1"/>
              </w:rPr>
            </w:pPr>
            <w:r w:rsidRPr="001353D6">
              <w:rPr>
                <w:rFonts w:ascii="Century Gothic" w:hAnsi="Century Gothic"/>
                <w:color w:val="FFFFFF" w:themeColor="background1"/>
              </w:rPr>
              <w:t xml:space="preserve">Cost </w:t>
            </w:r>
          </w:p>
        </w:tc>
        <w:tc>
          <w:tcPr>
            <w:tcW w:w="434" w:type="pct"/>
            <w:shd w:val="clear" w:color="auto" w:fill="2E5597"/>
          </w:tcPr>
          <w:p w14:paraId="27879A63" w14:textId="77777777" w:rsidR="00FA6002" w:rsidRPr="001353D6" w:rsidRDefault="00FA6002" w:rsidP="00FA6002">
            <w:pPr>
              <w:tabs>
                <w:tab w:val="left" w:pos="6845"/>
              </w:tabs>
              <w:spacing w:after="0" w:line="240" w:lineRule="auto"/>
              <w:rPr>
                <w:rFonts w:ascii="Century Gothic" w:hAnsi="Century Gothic" w:cs="Arial"/>
                <w:color w:val="FFFFFF" w:themeColor="background1"/>
              </w:rPr>
            </w:pPr>
            <w:r w:rsidRPr="001353D6">
              <w:rPr>
                <w:rFonts w:ascii="Century Gothic" w:hAnsi="Century Gothic" w:cs="Arial"/>
                <w:color w:val="FFFFFF" w:themeColor="background1"/>
              </w:rPr>
              <w:t xml:space="preserve">Lead </w:t>
            </w:r>
          </w:p>
          <w:p w14:paraId="183A80D7" w14:textId="77777777" w:rsidR="00FA6002" w:rsidRPr="001353D6" w:rsidRDefault="00FA6002" w:rsidP="00FA6002">
            <w:pPr>
              <w:tabs>
                <w:tab w:val="left" w:pos="6845"/>
              </w:tabs>
              <w:spacing w:after="0" w:line="240" w:lineRule="auto"/>
              <w:rPr>
                <w:rFonts w:ascii="Century Gothic" w:hAnsi="Century Gothic" w:cs="Arial"/>
                <w:color w:val="FFFFFF" w:themeColor="background1"/>
              </w:rPr>
            </w:pPr>
          </w:p>
        </w:tc>
        <w:tc>
          <w:tcPr>
            <w:tcW w:w="442" w:type="pct"/>
            <w:shd w:val="clear" w:color="auto" w:fill="2E5597"/>
          </w:tcPr>
          <w:p w14:paraId="176D666A" w14:textId="77777777" w:rsidR="00FA6002" w:rsidRPr="001353D6" w:rsidRDefault="00FA6002" w:rsidP="00FA6002">
            <w:pPr>
              <w:tabs>
                <w:tab w:val="left" w:pos="6845"/>
              </w:tabs>
              <w:spacing w:after="0" w:line="240" w:lineRule="auto"/>
              <w:rPr>
                <w:rFonts w:ascii="Century Gothic" w:hAnsi="Century Gothic" w:cs="Arial"/>
                <w:color w:val="FFFFFF" w:themeColor="background1"/>
              </w:rPr>
            </w:pPr>
            <w:r w:rsidRPr="001353D6">
              <w:rPr>
                <w:rFonts w:ascii="Century Gothic" w:hAnsi="Century Gothic" w:cs="Arial"/>
                <w:color w:val="FFFFFF" w:themeColor="background1"/>
              </w:rPr>
              <w:t>Resources</w:t>
            </w:r>
          </w:p>
        </w:tc>
        <w:tc>
          <w:tcPr>
            <w:tcW w:w="1327" w:type="pct"/>
            <w:shd w:val="clear" w:color="auto" w:fill="2E5597"/>
          </w:tcPr>
          <w:p w14:paraId="5AFEADB9" w14:textId="77777777" w:rsidR="00FA6002" w:rsidRPr="001353D6" w:rsidRDefault="00FA6002" w:rsidP="00FA6002">
            <w:pPr>
              <w:tabs>
                <w:tab w:val="left" w:pos="6845"/>
              </w:tabs>
              <w:spacing w:after="0" w:line="240" w:lineRule="auto"/>
              <w:rPr>
                <w:rFonts w:ascii="Century Gothic" w:hAnsi="Century Gothic" w:cs="Arial"/>
                <w:color w:val="FFFFFF" w:themeColor="background1"/>
              </w:rPr>
            </w:pPr>
            <w:r w:rsidRPr="001353D6">
              <w:rPr>
                <w:rFonts w:ascii="Century Gothic" w:hAnsi="Century Gothic" w:cs="Arial"/>
                <w:color w:val="FFFFFF" w:themeColor="background1"/>
              </w:rPr>
              <w:t>Monitoring</w:t>
            </w:r>
          </w:p>
        </w:tc>
      </w:tr>
      <w:tr w:rsidR="00FA6002" w:rsidRPr="001353D6" w14:paraId="35BFBB9C" w14:textId="31C0692A" w:rsidTr="00F60B80">
        <w:trPr>
          <w:cantSplit/>
          <w:trHeight w:val="1134"/>
        </w:trPr>
        <w:tc>
          <w:tcPr>
            <w:tcW w:w="307" w:type="pct"/>
            <w:shd w:val="clear" w:color="auto" w:fill="FFFFFF" w:themeFill="background1"/>
            <w:textDirection w:val="btLr"/>
          </w:tcPr>
          <w:p w14:paraId="5962D145" w14:textId="2245EBB8" w:rsidR="00FA6002" w:rsidRPr="001353D6" w:rsidRDefault="00FA6002" w:rsidP="00FA6002">
            <w:pPr>
              <w:spacing w:after="0" w:line="240" w:lineRule="auto"/>
              <w:ind w:left="113" w:right="113"/>
              <w:jc w:val="center"/>
              <w:rPr>
                <w:rFonts w:ascii="Century Gothic" w:hAnsi="Century Gothic"/>
                <w:b/>
              </w:rPr>
            </w:pPr>
            <w:r w:rsidRPr="001353D6">
              <w:rPr>
                <w:rFonts w:ascii="Century Gothic" w:hAnsi="Century Gothic"/>
                <w:b/>
              </w:rPr>
              <w:t>Swimming</w:t>
            </w:r>
          </w:p>
        </w:tc>
        <w:tc>
          <w:tcPr>
            <w:tcW w:w="306" w:type="pct"/>
            <w:gridSpan w:val="2"/>
            <w:shd w:val="clear" w:color="auto" w:fill="FFFFFF" w:themeFill="background1"/>
          </w:tcPr>
          <w:p w14:paraId="3F033908" w14:textId="29FB4A2A"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Y 1 - 6</w:t>
            </w:r>
          </w:p>
        </w:tc>
        <w:tc>
          <w:tcPr>
            <w:tcW w:w="566" w:type="pct"/>
            <w:gridSpan w:val="2"/>
            <w:shd w:val="clear" w:color="auto" w:fill="FFFFFF" w:themeFill="background1"/>
          </w:tcPr>
          <w:p w14:paraId="79AFB022" w14:textId="39EB9BDB"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To increase the number of children achieving the 3 national curriculum requirements for water safety at the end of KS2</w:t>
            </w:r>
          </w:p>
        </w:tc>
        <w:tc>
          <w:tcPr>
            <w:tcW w:w="1227" w:type="pct"/>
            <w:gridSpan w:val="3"/>
            <w:shd w:val="clear" w:color="auto" w:fill="FFFFFF" w:themeFill="background1"/>
          </w:tcPr>
          <w:p w14:paraId="235B7C8E" w14:textId="4716B594" w:rsidR="00FA6002" w:rsidRPr="001353D6" w:rsidRDefault="00FA6002" w:rsidP="00FA6002">
            <w:pPr>
              <w:tabs>
                <w:tab w:val="left" w:pos="1531"/>
              </w:tabs>
              <w:rPr>
                <w:rFonts w:ascii="Century Gothic" w:hAnsi="Century Gothic"/>
                <w:sz w:val="18"/>
                <w:szCs w:val="18"/>
              </w:rPr>
            </w:pPr>
            <w:r w:rsidRPr="001353D6">
              <w:rPr>
                <w:rFonts w:ascii="Century Gothic" w:hAnsi="Century Gothic"/>
                <w:sz w:val="18"/>
                <w:szCs w:val="18"/>
              </w:rPr>
              <w:t>To provide additional top-up swimming lessons to meet the 3 national curriculum requirements.</w:t>
            </w:r>
          </w:p>
        </w:tc>
        <w:tc>
          <w:tcPr>
            <w:tcW w:w="391" w:type="pct"/>
            <w:shd w:val="clear" w:color="auto" w:fill="FFFFFF" w:themeFill="background1"/>
          </w:tcPr>
          <w:p w14:paraId="07C60AD0" w14:textId="1367867E" w:rsidR="00FA6002" w:rsidRPr="001353D6" w:rsidRDefault="00FA6002" w:rsidP="00FA6002">
            <w:pPr>
              <w:tabs>
                <w:tab w:val="left" w:pos="1531"/>
              </w:tabs>
              <w:spacing w:after="0" w:line="240" w:lineRule="auto"/>
              <w:rPr>
                <w:rFonts w:ascii="Century Gothic" w:hAnsi="Century Gothic"/>
                <w:sz w:val="18"/>
                <w:szCs w:val="18"/>
              </w:rPr>
            </w:pPr>
            <w:r w:rsidRPr="001353D6">
              <w:rPr>
                <w:rFonts w:ascii="Century Gothic" w:hAnsi="Century Gothic"/>
                <w:sz w:val="18"/>
                <w:szCs w:val="18"/>
              </w:rPr>
              <w:t>£</w:t>
            </w:r>
            <w:r w:rsidR="00C241E9" w:rsidRPr="001353D6">
              <w:rPr>
                <w:rFonts w:ascii="Century Gothic" w:hAnsi="Century Gothic"/>
                <w:sz w:val="18"/>
                <w:szCs w:val="18"/>
              </w:rPr>
              <w:t>1000</w:t>
            </w:r>
          </w:p>
          <w:p w14:paraId="26E5A127" w14:textId="7A4225BF" w:rsidR="00FA6002" w:rsidRPr="001353D6" w:rsidRDefault="00FA6002" w:rsidP="00FA6002">
            <w:pPr>
              <w:tabs>
                <w:tab w:val="left" w:pos="1531"/>
              </w:tabs>
              <w:spacing w:after="0" w:line="240" w:lineRule="auto"/>
              <w:rPr>
                <w:rFonts w:ascii="Century Gothic" w:hAnsi="Century Gothic"/>
                <w:sz w:val="18"/>
                <w:szCs w:val="18"/>
              </w:rPr>
            </w:pPr>
          </w:p>
        </w:tc>
        <w:tc>
          <w:tcPr>
            <w:tcW w:w="434" w:type="pct"/>
            <w:shd w:val="clear" w:color="auto" w:fill="FFFFFF" w:themeFill="background1"/>
          </w:tcPr>
          <w:p w14:paraId="526412E8" w14:textId="77777777" w:rsidR="00FA6002" w:rsidRPr="001353D6" w:rsidRDefault="00FA6002" w:rsidP="00FA6002">
            <w:pPr>
              <w:tabs>
                <w:tab w:val="left" w:pos="6845"/>
              </w:tabs>
              <w:spacing w:after="0" w:line="240" w:lineRule="auto"/>
              <w:rPr>
                <w:rFonts w:ascii="Century Gothic" w:hAnsi="Century Gothic" w:cs="Arial"/>
                <w:sz w:val="18"/>
                <w:szCs w:val="18"/>
              </w:rPr>
            </w:pPr>
            <w:r w:rsidRPr="001353D6">
              <w:rPr>
                <w:rFonts w:ascii="Century Gothic" w:hAnsi="Century Gothic" w:cs="Arial"/>
                <w:sz w:val="18"/>
                <w:szCs w:val="18"/>
              </w:rPr>
              <w:t>Sports Lead</w:t>
            </w:r>
          </w:p>
        </w:tc>
        <w:tc>
          <w:tcPr>
            <w:tcW w:w="442" w:type="pct"/>
            <w:shd w:val="clear" w:color="auto" w:fill="FFFFFF" w:themeFill="background1"/>
          </w:tcPr>
          <w:p w14:paraId="69F07CA7" w14:textId="455C022D" w:rsidR="00FA6002" w:rsidRPr="001353D6" w:rsidRDefault="00FA6002" w:rsidP="00FA6002">
            <w:pPr>
              <w:tabs>
                <w:tab w:val="left" w:pos="6845"/>
              </w:tabs>
              <w:spacing w:after="0" w:line="240" w:lineRule="auto"/>
              <w:rPr>
                <w:rFonts w:ascii="Century Gothic" w:hAnsi="Century Gothic" w:cs="Arial"/>
                <w:sz w:val="18"/>
                <w:szCs w:val="18"/>
              </w:rPr>
            </w:pPr>
            <w:r w:rsidRPr="001353D6">
              <w:rPr>
                <w:rFonts w:ascii="Century Gothic" w:hAnsi="Century Gothic" w:cs="Arial"/>
                <w:sz w:val="18"/>
                <w:szCs w:val="18"/>
              </w:rPr>
              <w:t xml:space="preserve">Pool Hire </w:t>
            </w:r>
          </w:p>
          <w:p w14:paraId="55ED5055" w14:textId="29C4CCE4" w:rsidR="00FA6002" w:rsidRPr="001353D6" w:rsidRDefault="00FA6002" w:rsidP="00FA6002">
            <w:pPr>
              <w:tabs>
                <w:tab w:val="left" w:pos="6845"/>
              </w:tabs>
              <w:spacing w:after="0" w:line="240" w:lineRule="auto"/>
              <w:rPr>
                <w:rFonts w:ascii="Century Gothic" w:hAnsi="Century Gothic" w:cs="Arial"/>
                <w:sz w:val="18"/>
                <w:szCs w:val="18"/>
              </w:rPr>
            </w:pPr>
            <w:r w:rsidRPr="001353D6">
              <w:rPr>
                <w:rFonts w:ascii="Century Gothic" w:hAnsi="Century Gothic" w:cs="Arial"/>
                <w:sz w:val="18"/>
                <w:szCs w:val="18"/>
              </w:rPr>
              <w:t>Instructor</w:t>
            </w:r>
          </w:p>
          <w:p w14:paraId="62FD83EE" w14:textId="77777777" w:rsidR="00FA6002" w:rsidRPr="001353D6" w:rsidRDefault="00FA6002" w:rsidP="00FA6002">
            <w:pPr>
              <w:tabs>
                <w:tab w:val="left" w:pos="6845"/>
              </w:tabs>
              <w:spacing w:after="0" w:line="240" w:lineRule="auto"/>
              <w:rPr>
                <w:rFonts w:ascii="Century Gothic" w:hAnsi="Century Gothic" w:cs="Arial"/>
                <w:sz w:val="18"/>
                <w:szCs w:val="18"/>
              </w:rPr>
            </w:pPr>
            <w:r w:rsidRPr="001353D6">
              <w:rPr>
                <w:rFonts w:ascii="Century Gothic" w:hAnsi="Century Gothic" w:cs="Arial"/>
                <w:sz w:val="18"/>
                <w:szCs w:val="18"/>
              </w:rPr>
              <w:t xml:space="preserve">Travel </w:t>
            </w:r>
          </w:p>
          <w:p w14:paraId="1E30EFF1" w14:textId="77777777" w:rsidR="00FA6002" w:rsidRPr="001353D6" w:rsidRDefault="00FA6002" w:rsidP="00FA6002">
            <w:pPr>
              <w:tabs>
                <w:tab w:val="left" w:pos="6845"/>
              </w:tabs>
              <w:spacing w:after="0" w:line="240" w:lineRule="auto"/>
              <w:rPr>
                <w:rFonts w:ascii="Century Gothic" w:hAnsi="Century Gothic" w:cs="Arial"/>
                <w:sz w:val="18"/>
                <w:szCs w:val="18"/>
              </w:rPr>
            </w:pPr>
            <w:r w:rsidRPr="001353D6">
              <w:rPr>
                <w:rFonts w:ascii="Century Gothic" w:hAnsi="Century Gothic" w:cs="Arial"/>
                <w:sz w:val="18"/>
                <w:szCs w:val="18"/>
              </w:rPr>
              <w:t>Staffing</w:t>
            </w:r>
          </w:p>
        </w:tc>
        <w:tc>
          <w:tcPr>
            <w:tcW w:w="1327" w:type="pct"/>
            <w:shd w:val="clear" w:color="auto" w:fill="FFFFFF" w:themeFill="background1"/>
          </w:tcPr>
          <w:p w14:paraId="65B35867" w14:textId="0E919350"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 xml:space="preserve">Data analysis </w:t>
            </w:r>
          </w:p>
        </w:tc>
      </w:tr>
      <w:tr w:rsidR="00FA6002" w:rsidRPr="001353D6" w14:paraId="402CCDE4" w14:textId="38E7631F" w:rsidTr="00F60B80">
        <w:trPr>
          <w:cantSplit/>
          <w:trHeight w:val="1134"/>
        </w:trPr>
        <w:tc>
          <w:tcPr>
            <w:tcW w:w="307" w:type="pct"/>
            <w:shd w:val="clear" w:color="auto" w:fill="FFFFFF" w:themeFill="background1"/>
            <w:textDirection w:val="btLr"/>
          </w:tcPr>
          <w:p w14:paraId="0B1A4A78" w14:textId="7AB1F1C0" w:rsidR="00FA6002" w:rsidRPr="001353D6" w:rsidRDefault="00FA6002" w:rsidP="00FA6002">
            <w:pPr>
              <w:spacing w:after="0" w:line="240" w:lineRule="auto"/>
              <w:ind w:left="113" w:right="113"/>
              <w:jc w:val="center"/>
              <w:rPr>
                <w:rFonts w:ascii="Century Gothic" w:hAnsi="Century Gothic"/>
                <w:b/>
              </w:rPr>
            </w:pPr>
            <w:r w:rsidRPr="001353D6">
              <w:rPr>
                <w:rFonts w:ascii="Century Gothic" w:hAnsi="Century Gothic"/>
                <w:b/>
              </w:rPr>
              <w:t>Coaching/sports lead</w:t>
            </w:r>
          </w:p>
        </w:tc>
        <w:tc>
          <w:tcPr>
            <w:tcW w:w="306" w:type="pct"/>
            <w:gridSpan w:val="2"/>
            <w:shd w:val="clear" w:color="auto" w:fill="FFFFFF" w:themeFill="background1"/>
          </w:tcPr>
          <w:p w14:paraId="0AA78828" w14:textId="498BAF0A"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Y1-6</w:t>
            </w:r>
          </w:p>
        </w:tc>
        <w:tc>
          <w:tcPr>
            <w:tcW w:w="566" w:type="pct"/>
            <w:gridSpan w:val="2"/>
            <w:shd w:val="clear" w:color="auto" w:fill="FFFFFF" w:themeFill="background1"/>
          </w:tcPr>
          <w:p w14:paraId="2D7DA3A6" w14:textId="77777777" w:rsidR="00FA6002" w:rsidRPr="001353D6" w:rsidRDefault="00FA6002" w:rsidP="00FA6002">
            <w:pPr>
              <w:spacing w:after="0" w:line="240" w:lineRule="auto"/>
              <w:rPr>
                <w:rFonts w:ascii="Century Gothic" w:hAnsi="Century Gothic" w:cs="Comic Sans MS"/>
                <w:sz w:val="18"/>
                <w:szCs w:val="18"/>
              </w:rPr>
            </w:pPr>
            <w:r w:rsidRPr="001353D6">
              <w:rPr>
                <w:rFonts w:ascii="Century Gothic" w:hAnsi="Century Gothic" w:cs="Comic Sans MS"/>
                <w:sz w:val="18"/>
                <w:szCs w:val="18"/>
              </w:rPr>
              <w:t>To develop levels of fitness</w:t>
            </w:r>
          </w:p>
          <w:p w14:paraId="1EBF622B" w14:textId="77777777" w:rsidR="00FA6002" w:rsidRPr="001353D6" w:rsidRDefault="00FA6002" w:rsidP="00FA6002">
            <w:pPr>
              <w:spacing w:after="0" w:line="240" w:lineRule="auto"/>
              <w:rPr>
                <w:rFonts w:ascii="Century Gothic" w:hAnsi="Century Gothic" w:cs="Comic Sans MS"/>
                <w:sz w:val="18"/>
                <w:szCs w:val="18"/>
              </w:rPr>
            </w:pPr>
          </w:p>
          <w:p w14:paraId="0C698582" w14:textId="77777777" w:rsidR="00FA6002" w:rsidRPr="001353D6" w:rsidRDefault="00FA6002" w:rsidP="00FA6002">
            <w:pPr>
              <w:spacing w:after="0" w:line="240" w:lineRule="auto"/>
              <w:rPr>
                <w:rFonts w:ascii="Century Gothic" w:hAnsi="Century Gothic" w:cs="Comic Sans MS"/>
                <w:sz w:val="18"/>
                <w:szCs w:val="18"/>
              </w:rPr>
            </w:pPr>
            <w:r w:rsidRPr="001353D6">
              <w:rPr>
                <w:rFonts w:ascii="Century Gothic" w:hAnsi="Century Gothic" w:cs="Comic Sans MS"/>
                <w:sz w:val="18"/>
                <w:szCs w:val="18"/>
              </w:rPr>
              <w:t>To broaden sporting opportunity available to pupils</w:t>
            </w:r>
          </w:p>
          <w:p w14:paraId="56BC2CC5" w14:textId="77777777" w:rsidR="00FA6002" w:rsidRPr="001353D6" w:rsidRDefault="00FA6002" w:rsidP="00FA6002">
            <w:pPr>
              <w:spacing w:after="0" w:line="240" w:lineRule="auto"/>
              <w:rPr>
                <w:rFonts w:ascii="Century Gothic" w:hAnsi="Century Gothic" w:cs="Comic Sans MS"/>
                <w:sz w:val="18"/>
                <w:szCs w:val="18"/>
              </w:rPr>
            </w:pPr>
          </w:p>
          <w:p w14:paraId="1EE96A0A" w14:textId="27133513" w:rsidR="00FA6002" w:rsidRPr="001353D6" w:rsidRDefault="00FA6002" w:rsidP="00FA6002">
            <w:pPr>
              <w:spacing w:after="0" w:line="240" w:lineRule="auto"/>
              <w:rPr>
                <w:rFonts w:ascii="Century Gothic" w:hAnsi="Century Gothic" w:cs="Comic Sans MS"/>
                <w:sz w:val="18"/>
                <w:szCs w:val="18"/>
              </w:rPr>
            </w:pPr>
            <w:r w:rsidRPr="001353D6">
              <w:rPr>
                <w:rFonts w:ascii="Century Gothic" w:hAnsi="Century Gothic" w:cs="Comic Sans MS"/>
                <w:sz w:val="18"/>
                <w:szCs w:val="18"/>
              </w:rPr>
              <w:t>To increase engagement in a wider range of sports</w:t>
            </w:r>
          </w:p>
          <w:p w14:paraId="762B7FFF" w14:textId="183A3755" w:rsidR="00FA6002" w:rsidRPr="001353D6" w:rsidRDefault="00FA6002" w:rsidP="00FA6002">
            <w:pPr>
              <w:spacing w:after="0" w:line="240" w:lineRule="auto"/>
              <w:rPr>
                <w:rFonts w:ascii="Century Gothic" w:hAnsi="Century Gothic" w:cs="Comic Sans MS"/>
                <w:sz w:val="18"/>
                <w:szCs w:val="18"/>
              </w:rPr>
            </w:pPr>
            <w:r w:rsidRPr="001353D6">
              <w:rPr>
                <w:rFonts w:ascii="Century Gothic" w:hAnsi="Century Gothic" w:cs="Comic Sans MS"/>
                <w:sz w:val="18"/>
                <w:szCs w:val="18"/>
              </w:rPr>
              <w:t xml:space="preserve"> </w:t>
            </w:r>
          </w:p>
          <w:p w14:paraId="3BB2AA7E" w14:textId="77777777" w:rsidR="00FA6002" w:rsidRPr="001353D6" w:rsidRDefault="00FA6002" w:rsidP="00FA6002">
            <w:pPr>
              <w:spacing w:after="0" w:line="240" w:lineRule="auto"/>
              <w:rPr>
                <w:rFonts w:ascii="Century Gothic" w:hAnsi="Century Gothic" w:cs="Comic Sans MS"/>
                <w:sz w:val="18"/>
                <w:szCs w:val="18"/>
              </w:rPr>
            </w:pPr>
          </w:p>
          <w:p w14:paraId="474B0C50" w14:textId="77777777" w:rsidR="00FA6002" w:rsidRPr="001353D6" w:rsidRDefault="00FA6002" w:rsidP="00FA6002">
            <w:pPr>
              <w:spacing w:after="0" w:line="240" w:lineRule="auto"/>
              <w:rPr>
                <w:rFonts w:ascii="Century Gothic" w:hAnsi="Century Gothic" w:cs="Comic Sans MS"/>
                <w:sz w:val="18"/>
                <w:szCs w:val="18"/>
              </w:rPr>
            </w:pPr>
          </w:p>
          <w:p w14:paraId="581F2099" w14:textId="50437778" w:rsidR="00FA6002" w:rsidRPr="001353D6" w:rsidRDefault="00FA6002" w:rsidP="00FA6002">
            <w:pPr>
              <w:spacing w:after="0" w:line="240" w:lineRule="auto"/>
              <w:rPr>
                <w:rFonts w:ascii="Century Gothic" w:hAnsi="Century Gothic" w:cs="Comic Sans MS"/>
                <w:sz w:val="18"/>
                <w:szCs w:val="18"/>
              </w:rPr>
            </w:pPr>
          </w:p>
        </w:tc>
        <w:tc>
          <w:tcPr>
            <w:tcW w:w="1227" w:type="pct"/>
            <w:gridSpan w:val="3"/>
            <w:shd w:val="clear" w:color="auto" w:fill="FFFFFF" w:themeFill="background1"/>
          </w:tcPr>
          <w:p w14:paraId="24764BE4" w14:textId="77777777" w:rsidR="00FA6002" w:rsidRPr="001353D6" w:rsidRDefault="00FA6002" w:rsidP="00FA6002">
            <w:pPr>
              <w:pStyle w:val="NoSpacing"/>
              <w:rPr>
                <w:rFonts w:ascii="Century Gothic" w:hAnsi="Century Gothic"/>
                <w:sz w:val="18"/>
                <w:szCs w:val="18"/>
              </w:rPr>
            </w:pPr>
            <w:r w:rsidRPr="001353D6">
              <w:rPr>
                <w:rFonts w:ascii="Century Gothic" w:hAnsi="Century Gothic"/>
                <w:sz w:val="18"/>
                <w:szCs w:val="18"/>
              </w:rPr>
              <w:t xml:space="preserve">Collect viewpoints of children and parents for future clubs. </w:t>
            </w:r>
          </w:p>
          <w:p w14:paraId="5D9A90C1" w14:textId="77777777" w:rsidR="00FA6002" w:rsidRPr="001353D6" w:rsidRDefault="00FA6002" w:rsidP="00FA6002">
            <w:pPr>
              <w:pStyle w:val="NoSpacing"/>
              <w:rPr>
                <w:rFonts w:ascii="Century Gothic" w:hAnsi="Century Gothic"/>
                <w:sz w:val="18"/>
                <w:szCs w:val="18"/>
              </w:rPr>
            </w:pPr>
          </w:p>
          <w:p w14:paraId="197308F9" w14:textId="77777777" w:rsidR="00FA6002" w:rsidRPr="001353D6" w:rsidRDefault="00FA6002" w:rsidP="00FA6002">
            <w:pPr>
              <w:pStyle w:val="NoSpacing"/>
              <w:rPr>
                <w:rFonts w:ascii="Century Gothic" w:hAnsi="Century Gothic"/>
                <w:sz w:val="18"/>
                <w:szCs w:val="18"/>
              </w:rPr>
            </w:pPr>
            <w:r w:rsidRPr="001353D6">
              <w:rPr>
                <w:rFonts w:ascii="Century Gothic" w:hAnsi="Century Gothic"/>
                <w:sz w:val="18"/>
                <w:szCs w:val="18"/>
              </w:rPr>
              <w:t xml:space="preserve"> Set up clubs that include sports for children.</w:t>
            </w:r>
          </w:p>
          <w:p w14:paraId="2A848C33" w14:textId="77777777" w:rsidR="00B2037E" w:rsidRPr="001353D6" w:rsidRDefault="00B2037E" w:rsidP="00FA6002">
            <w:pPr>
              <w:pStyle w:val="NoSpacing"/>
              <w:rPr>
                <w:rFonts w:ascii="Century Gothic" w:hAnsi="Century Gothic"/>
                <w:sz w:val="18"/>
                <w:szCs w:val="18"/>
              </w:rPr>
            </w:pPr>
          </w:p>
          <w:p w14:paraId="2C72680C" w14:textId="0B1483B4" w:rsidR="00B2037E" w:rsidRPr="001353D6" w:rsidRDefault="00B2037E" w:rsidP="00FA6002">
            <w:pPr>
              <w:pStyle w:val="NoSpacing"/>
              <w:rPr>
                <w:rFonts w:ascii="Century Gothic" w:hAnsi="Century Gothic"/>
                <w:sz w:val="18"/>
                <w:szCs w:val="18"/>
              </w:rPr>
            </w:pPr>
            <w:r w:rsidRPr="001353D6">
              <w:rPr>
                <w:rFonts w:ascii="Century Gothic" w:hAnsi="Century Gothic"/>
                <w:sz w:val="18"/>
                <w:szCs w:val="18"/>
              </w:rPr>
              <w:t>To provide wider opportunities to participate in sporting activities beyond th</w:t>
            </w:r>
            <w:r w:rsidR="003E065B" w:rsidRPr="001353D6">
              <w:rPr>
                <w:rFonts w:ascii="Century Gothic" w:hAnsi="Century Gothic"/>
                <w:sz w:val="18"/>
                <w:szCs w:val="18"/>
              </w:rPr>
              <w:t xml:space="preserve">ose which are offered as part of nation curriculum requirements. </w:t>
            </w:r>
          </w:p>
          <w:p w14:paraId="3D328505" w14:textId="4F050070" w:rsidR="00FA6002" w:rsidRPr="001353D6" w:rsidRDefault="00FA6002" w:rsidP="00FA6002">
            <w:pPr>
              <w:pStyle w:val="NoSpacing"/>
              <w:rPr>
                <w:rFonts w:ascii="Century Gothic" w:hAnsi="Century Gothic"/>
                <w:sz w:val="18"/>
                <w:szCs w:val="18"/>
              </w:rPr>
            </w:pPr>
          </w:p>
        </w:tc>
        <w:tc>
          <w:tcPr>
            <w:tcW w:w="391" w:type="pct"/>
            <w:shd w:val="clear" w:color="auto" w:fill="FFFFFF" w:themeFill="background1"/>
          </w:tcPr>
          <w:p w14:paraId="5625D8D2" w14:textId="44EFB60E" w:rsidR="00FA6002" w:rsidRPr="001353D6" w:rsidRDefault="00FA6002" w:rsidP="00FA6002">
            <w:pPr>
              <w:tabs>
                <w:tab w:val="left" w:pos="1531"/>
              </w:tabs>
              <w:spacing w:after="0"/>
              <w:rPr>
                <w:rFonts w:ascii="Century Gothic" w:hAnsi="Century Gothic"/>
                <w:sz w:val="18"/>
                <w:szCs w:val="18"/>
              </w:rPr>
            </w:pPr>
            <w:r w:rsidRPr="001353D6">
              <w:rPr>
                <w:rFonts w:ascii="Century Gothic" w:hAnsi="Century Gothic"/>
                <w:sz w:val="18"/>
                <w:szCs w:val="18"/>
              </w:rPr>
              <w:t>£</w:t>
            </w:r>
            <w:r w:rsidR="00F8549C" w:rsidRPr="001353D6">
              <w:rPr>
                <w:rFonts w:ascii="Century Gothic" w:hAnsi="Century Gothic"/>
                <w:sz w:val="18"/>
                <w:szCs w:val="18"/>
              </w:rPr>
              <w:t>2,</w:t>
            </w:r>
            <w:r w:rsidR="00D26593" w:rsidRPr="001353D6">
              <w:rPr>
                <w:rFonts w:ascii="Century Gothic" w:hAnsi="Century Gothic"/>
                <w:sz w:val="18"/>
                <w:szCs w:val="18"/>
              </w:rPr>
              <w:t>353.37</w:t>
            </w:r>
          </w:p>
        </w:tc>
        <w:tc>
          <w:tcPr>
            <w:tcW w:w="434" w:type="pct"/>
            <w:shd w:val="clear" w:color="auto" w:fill="FFFFFF" w:themeFill="background1"/>
          </w:tcPr>
          <w:p w14:paraId="04FBDF7D" w14:textId="6A36DA5B"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Sports Lead</w:t>
            </w:r>
          </w:p>
        </w:tc>
        <w:tc>
          <w:tcPr>
            <w:tcW w:w="442" w:type="pct"/>
            <w:shd w:val="clear" w:color="auto" w:fill="FFFFFF" w:themeFill="background1"/>
          </w:tcPr>
          <w:p w14:paraId="4DB960CD" w14:textId="22DB66AF"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Staff</w:t>
            </w:r>
          </w:p>
        </w:tc>
        <w:tc>
          <w:tcPr>
            <w:tcW w:w="1327" w:type="pct"/>
            <w:shd w:val="clear" w:color="auto" w:fill="FFFFFF" w:themeFill="background1"/>
          </w:tcPr>
          <w:p w14:paraId="6C165707" w14:textId="77777777"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 xml:space="preserve">Staff Voice </w:t>
            </w:r>
          </w:p>
          <w:p w14:paraId="45D7A0D8" w14:textId="77777777" w:rsidR="00FA6002" w:rsidRPr="001353D6" w:rsidRDefault="00FA6002" w:rsidP="00FA6002">
            <w:pPr>
              <w:rPr>
                <w:rFonts w:ascii="Century Gothic" w:hAnsi="Century Gothic" w:cs="Arial"/>
                <w:sz w:val="18"/>
                <w:szCs w:val="18"/>
              </w:rPr>
            </w:pPr>
          </w:p>
          <w:p w14:paraId="0A1D9344" w14:textId="77777777"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 xml:space="preserve">Planning trawl </w:t>
            </w:r>
          </w:p>
          <w:p w14:paraId="5BC3809F" w14:textId="2FCCC9C5"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 xml:space="preserve">Data </w:t>
            </w:r>
          </w:p>
        </w:tc>
      </w:tr>
      <w:tr w:rsidR="00A437F7" w:rsidRPr="001353D6" w14:paraId="3F2A00F3" w14:textId="77777777" w:rsidTr="005431B1">
        <w:trPr>
          <w:trHeight w:val="42"/>
        </w:trPr>
        <w:tc>
          <w:tcPr>
            <w:tcW w:w="5000" w:type="pct"/>
            <w:gridSpan w:val="12"/>
            <w:shd w:val="clear" w:color="auto" w:fill="2E5597"/>
          </w:tcPr>
          <w:p w14:paraId="4C776B1F" w14:textId="77777777" w:rsidR="00A437F7" w:rsidRPr="001353D6" w:rsidRDefault="003E0521" w:rsidP="00284B58">
            <w:pPr>
              <w:jc w:val="center"/>
              <w:rPr>
                <w:rFonts w:ascii="Century Gothic" w:hAnsi="Century Gothic"/>
                <w:b/>
                <w:bCs/>
                <w:color w:val="FFFFFF" w:themeColor="background1"/>
              </w:rPr>
            </w:pPr>
            <w:r w:rsidRPr="001353D6">
              <w:rPr>
                <w:rFonts w:ascii="Century Gothic" w:hAnsi="Century Gothic"/>
                <w:b/>
                <w:bCs/>
                <w:color w:val="FFFFFF" w:themeColor="background1"/>
              </w:rPr>
              <w:t>Area 4:  To broaden experience of a range of sports and activities offered to all pupils</w:t>
            </w:r>
          </w:p>
          <w:p w14:paraId="4D4730DA" w14:textId="3339A0E6" w:rsidR="00E2758A" w:rsidRPr="001353D6" w:rsidRDefault="00E2758A" w:rsidP="00E2758A">
            <w:pPr>
              <w:jc w:val="center"/>
              <w:rPr>
                <w:rFonts w:ascii="Century Gothic" w:hAnsi="Century Gothic" w:cs="Arial"/>
                <w:b/>
                <w:bCs/>
                <w:color w:val="FFFFFF" w:themeColor="background1"/>
              </w:rPr>
            </w:pPr>
            <w:r w:rsidRPr="001353D6">
              <w:rPr>
                <w:rFonts w:ascii="Century Gothic" w:hAnsi="Century Gothic" w:cs="Arial"/>
                <w:b/>
                <w:color w:val="F2F2F2" w:themeColor="background1" w:themeShade="F2"/>
              </w:rPr>
              <w:lastRenderedPageBreak/>
              <w:t>Area 5: To increase participation in competitive sports</w:t>
            </w:r>
          </w:p>
        </w:tc>
      </w:tr>
      <w:tr w:rsidR="00284B58" w:rsidRPr="001353D6" w14:paraId="0B9B72F8" w14:textId="77777777" w:rsidTr="005431B1">
        <w:trPr>
          <w:trHeight w:val="42"/>
        </w:trPr>
        <w:tc>
          <w:tcPr>
            <w:tcW w:w="5000" w:type="pct"/>
            <w:gridSpan w:val="12"/>
            <w:shd w:val="clear" w:color="auto" w:fill="FFFFFF" w:themeFill="background1"/>
          </w:tcPr>
          <w:p w14:paraId="50028454" w14:textId="77A4E311" w:rsidR="00284B58" w:rsidRPr="001353D6" w:rsidRDefault="00284B58" w:rsidP="00284B58">
            <w:pPr>
              <w:jc w:val="center"/>
              <w:rPr>
                <w:rFonts w:ascii="Century Gothic" w:hAnsi="Century Gothic"/>
                <w:b/>
                <w:bCs/>
                <w:color w:val="FFFFFF" w:themeColor="background1"/>
              </w:rPr>
            </w:pPr>
            <w:r w:rsidRPr="001353D6">
              <w:rPr>
                <w:rFonts w:ascii="Century Gothic" w:hAnsi="Century Gothic"/>
              </w:rPr>
              <w:lastRenderedPageBreak/>
              <w:t xml:space="preserve">At Carnforth School we endeavour to enhance our pupils experience of sport by offering a range of opportunities to participate in both adventure and sporting activities because we feel it is key to our </w:t>
            </w:r>
            <w:proofErr w:type="gramStart"/>
            <w:r w:rsidRPr="001353D6">
              <w:rPr>
                <w:rFonts w:ascii="Century Gothic" w:hAnsi="Century Gothic"/>
              </w:rPr>
              <w:t>pupils</w:t>
            </w:r>
            <w:proofErr w:type="gramEnd"/>
            <w:r w:rsidRPr="001353D6">
              <w:rPr>
                <w:rFonts w:ascii="Century Gothic" w:hAnsi="Century Gothic"/>
              </w:rPr>
              <w:t xml:space="preserve"> academic achievement and wellbeing. According to Sport England physical activity can reduce stress and anxiety, with the mastering of new skills often increasing confidence and self-esteem. That there is much evidence that physical activity contributes to enjoyment and happiness, and more broadly to life satisfaction, with the element of social interaction often cited as central to this. Also volunteers and sports fans also experience increased life satisfaction, associated with having a sense of purpose and pride. That self-esteem and confidence are known to increase through </w:t>
            </w:r>
            <w:proofErr w:type="gramStart"/>
            <w:r w:rsidRPr="001353D6">
              <w:rPr>
                <w:rFonts w:ascii="Century Gothic" w:hAnsi="Century Gothic"/>
              </w:rPr>
              <w:t>short or long term</w:t>
            </w:r>
            <w:proofErr w:type="gramEnd"/>
            <w:r w:rsidRPr="001353D6">
              <w:rPr>
                <w:rFonts w:ascii="Century Gothic" w:hAnsi="Century Gothic"/>
              </w:rPr>
              <w:t xml:space="preserve"> participation or volunteering, because of the opportunity to develop new skills and relationships. That there is general agreement that sport and physical activity has the potential to reduce anxiety and depression symptoms, with most evidence on this focusing on specific subgroups. Other positive outcomes include improved cognitive functioning, benefits for people with dementia, and impacts around emotion regulation.</w:t>
            </w:r>
          </w:p>
        </w:tc>
      </w:tr>
      <w:tr w:rsidR="005431B1" w:rsidRPr="001353D6" w14:paraId="58239F87" w14:textId="77777777" w:rsidTr="00F60B80">
        <w:tc>
          <w:tcPr>
            <w:tcW w:w="307" w:type="pct"/>
            <w:shd w:val="clear" w:color="auto" w:fill="2E5597"/>
          </w:tcPr>
          <w:p w14:paraId="4DCD1BE8" w14:textId="77777777" w:rsidR="00284B58" w:rsidRPr="001353D6" w:rsidRDefault="00284B58" w:rsidP="00284B58">
            <w:pPr>
              <w:jc w:val="center"/>
              <w:rPr>
                <w:rFonts w:ascii="Century Gothic" w:hAnsi="Century Gothic"/>
                <w:color w:val="FFFFFF" w:themeColor="background1"/>
              </w:rPr>
            </w:pPr>
            <w:r w:rsidRPr="001353D6">
              <w:rPr>
                <w:rFonts w:ascii="Century Gothic" w:hAnsi="Century Gothic"/>
                <w:color w:val="FFFFFF" w:themeColor="background1"/>
              </w:rPr>
              <w:t>Sport</w:t>
            </w:r>
          </w:p>
        </w:tc>
        <w:tc>
          <w:tcPr>
            <w:tcW w:w="306" w:type="pct"/>
            <w:gridSpan w:val="2"/>
            <w:shd w:val="clear" w:color="auto" w:fill="2E5597"/>
          </w:tcPr>
          <w:p w14:paraId="50B46FBE" w14:textId="77777777" w:rsidR="00284B58" w:rsidRPr="001353D6" w:rsidRDefault="00284B58" w:rsidP="00284B58">
            <w:pPr>
              <w:rPr>
                <w:rFonts w:ascii="Century Gothic" w:hAnsi="Century Gothic"/>
                <w:color w:val="FFFFFF" w:themeColor="background1"/>
              </w:rPr>
            </w:pPr>
            <w:r w:rsidRPr="001353D6">
              <w:rPr>
                <w:rFonts w:ascii="Century Gothic" w:hAnsi="Century Gothic"/>
                <w:color w:val="FFFFFF" w:themeColor="background1"/>
              </w:rPr>
              <w:t>Year Group</w:t>
            </w:r>
          </w:p>
        </w:tc>
        <w:tc>
          <w:tcPr>
            <w:tcW w:w="566" w:type="pct"/>
            <w:gridSpan w:val="2"/>
            <w:shd w:val="clear" w:color="auto" w:fill="2E5597"/>
          </w:tcPr>
          <w:p w14:paraId="352FAB68" w14:textId="77777777" w:rsidR="00284B58" w:rsidRPr="001353D6" w:rsidRDefault="00284B58" w:rsidP="00284B58">
            <w:pPr>
              <w:rPr>
                <w:rFonts w:ascii="Century Gothic" w:hAnsi="Century Gothic"/>
                <w:color w:val="FFFFFF" w:themeColor="background1"/>
              </w:rPr>
            </w:pPr>
            <w:r w:rsidRPr="001353D6">
              <w:rPr>
                <w:rFonts w:ascii="Century Gothic" w:hAnsi="Century Gothic"/>
                <w:color w:val="FFFFFF" w:themeColor="background1"/>
              </w:rPr>
              <w:t>Outcome</w:t>
            </w:r>
          </w:p>
        </w:tc>
        <w:tc>
          <w:tcPr>
            <w:tcW w:w="1227" w:type="pct"/>
            <w:gridSpan w:val="3"/>
            <w:shd w:val="clear" w:color="auto" w:fill="2E5597"/>
          </w:tcPr>
          <w:p w14:paraId="00CF9764" w14:textId="77777777" w:rsidR="00284B58" w:rsidRPr="001353D6" w:rsidRDefault="00284B58" w:rsidP="00284B58">
            <w:pPr>
              <w:tabs>
                <w:tab w:val="left" w:pos="1531"/>
              </w:tabs>
              <w:rPr>
                <w:rFonts w:ascii="Century Gothic" w:hAnsi="Century Gothic"/>
                <w:color w:val="FFFFFF" w:themeColor="background1"/>
              </w:rPr>
            </w:pPr>
            <w:r w:rsidRPr="001353D6">
              <w:rPr>
                <w:rFonts w:ascii="Century Gothic" w:hAnsi="Century Gothic"/>
                <w:color w:val="FFFFFF" w:themeColor="background1"/>
              </w:rPr>
              <w:t>Implementation</w:t>
            </w:r>
          </w:p>
        </w:tc>
        <w:tc>
          <w:tcPr>
            <w:tcW w:w="391" w:type="pct"/>
            <w:shd w:val="clear" w:color="auto" w:fill="2E5597"/>
          </w:tcPr>
          <w:p w14:paraId="36EF8C4E" w14:textId="77777777" w:rsidR="00284B58" w:rsidRPr="001353D6" w:rsidRDefault="00284B58" w:rsidP="00284B58">
            <w:pPr>
              <w:tabs>
                <w:tab w:val="left" w:pos="1531"/>
              </w:tabs>
              <w:rPr>
                <w:rFonts w:ascii="Century Gothic" w:hAnsi="Century Gothic"/>
                <w:color w:val="FFFFFF" w:themeColor="background1"/>
              </w:rPr>
            </w:pPr>
            <w:r w:rsidRPr="001353D6">
              <w:rPr>
                <w:rFonts w:ascii="Century Gothic" w:hAnsi="Century Gothic"/>
                <w:color w:val="FFFFFF" w:themeColor="background1"/>
              </w:rPr>
              <w:t>Cost</w:t>
            </w:r>
          </w:p>
        </w:tc>
        <w:tc>
          <w:tcPr>
            <w:tcW w:w="434" w:type="pct"/>
            <w:shd w:val="clear" w:color="auto" w:fill="2E5597"/>
          </w:tcPr>
          <w:p w14:paraId="1EE64FED" w14:textId="77777777" w:rsidR="00284B58" w:rsidRPr="001353D6" w:rsidRDefault="00284B58" w:rsidP="00284B58">
            <w:pPr>
              <w:spacing w:after="0" w:line="240" w:lineRule="auto"/>
              <w:rPr>
                <w:rFonts w:ascii="Century Gothic" w:hAnsi="Century Gothic"/>
                <w:color w:val="FFFFFF" w:themeColor="background1"/>
              </w:rPr>
            </w:pPr>
            <w:r w:rsidRPr="001353D6">
              <w:rPr>
                <w:rFonts w:ascii="Century Gothic" w:hAnsi="Century Gothic"/>
                <w:color w:val="FFFFFF" w:themeColor="background1"/>
              </w:rPr>
              <w:t>Lead</w:t>
            </w:r>
          </w:p>
        </w:tc>
        <w:tc>
          <w:tcPr>
            <w:tcW w:w="442" w:type="pct"/>
            <w:shd w:val="clear" w:color="auto" w:fill="2E5597"/>
          </w:tcPr>
          <w:p w14:paraId="0494EFE6" w14:textId="77777777" w:rsidR="00284B58" w:rsidRPr="001353D6" w:rsidRDefault="00284B58" w:rsidP="00284B58">
            <w:pPr>
              <w:rPr>
                <w:rFonts w:ascii="Century Gothic" w:hAnsi="Century Gothic" w:cs="Arial"/>
                <w:color w:val="FFFFFF" w:themeColor="background1"/>
              </w:rPr>
            </w:pPr>
            <w:r w:rsidRPr="001353D6">
              <w:rPr>
                <w:rFonts w:ascii="Century Gothic" w:hAnsi="Century Gothic" w:cs="Arial"/>
                <w:color w:val="FFFFFF" w:themeColor="background1"/>
              </w:rPr>
              <w:t>Resources</w:t>
            </w:r>
          </w:p>
        </w:tc>
        <w:tc>
          <w:tcPr>
            <w:tcW w:w="1327" w:type="pct"/>
            <w:shd w:val="clear" w:color="auto" w:fill="2E5597"/>
          </w:tcPr>
          <w:p w14:paraId="60C3F1E4" w14:textId="77777777" w:rsidR="00284B58" w:rsidRPr="001353D6" w:rsidRDefault="00284B58" w:rsidP="00284B58">
            <w:pPr>
              <w:rPr>
                <w:rFonts w:ascii="Century Gothic" w:hAnsi="Century Gothic" w:cs="Arial"/>
                <w:color w:val="FFFFFF" w:themeColor="background1"/>
              </w:rPr>
            </w:pPr>
            <w:r w:rsidRPr="001353D6">
              <w:rPr>
                <w:rFonts w:ascii="Century Gothic" w:hAnsi="Century Gothic" w:cs="Arial"/>
                <w:color w:val="FFFFFF" w:themeColor="background1"/>
              </w:rPr>
              <w:t>Monitoring</w:t>
            </w:r>
          </w:p>
        </w:tc>
      </w:tr>
      <w:tr w:rsidR="00FA6002" w:rsidRPr="001353D6" w14:paraId="3BA92EB4" w14:textId="07028CF7" w:rsidTr="00F60B80">
        <w:trPr>
          <w:cantSplit/>
          <w:trHeight w:val="1134"/>
        </w:trPr>
        <w:tc>
          <w:tcPr>
            <w:tcW w:w="307" w:type="pct"/>
            <w:shd w:val="clear" w:color="auto" w:fill="FFFFFF" w:themeFill="background1"/>
            <w:textDirection w:val="btLr"/>
          </w:tcPr>
          <w:p w14:paraId="525F0B5C" w14:textId="656E9384" w:rsidR="00FA6002" w:rsidRPr="001353D6" w:rsidRDefault="00FA6002" w:rsidP="00851004">
            <w:pPr>
              <w:ind w:left="113" w:right="113"/>
              <w:jc w:val="center"/>
              <w:rPr>
                <w:rFonts w:ascii="Century Gothic" w:hAnsi="Century Gothic"/>
                <w:b/>
              </w:rPr>
            </w:pPr>
            <w:r w:rsidRPr="001353D6">
              <w:rPr>
                <w:rFonts w:ascii="Century Gothic" w:hAnsi="Century Gothic"/>
                <w:b/>
              </w:rPr>
              <w:t>Festival and events</w:t>
            </w:r>
          </w:p>
        </w:tc>
        <w:tc>
          <w:tcPr>
            <w:tcW w:w="306" w:type="pct"/>
            <w:gridSpan w:val="2"/>
            <w:shd w:val="clear" w:color="auto" w:fill="FFFFFF" w:themeFill="background1"/>
          </w:tcPr>
          <w:p w14:paraId="2343BB37" w14:textId="6AA7057C" w:rsidR="00FA6002" w:rsidRPr="001353D6" w:rsidRDefault="00FA6002" w:rsidP="00FA6002">
            <w:pPr>
              <w:rPr>
                <w:rFonts w:ascii="Century Gothic" w:hAnsi="Century Gothic"/>
                <w:sz w:val="18"/>
                <w:szCs w:val="18"/>
              </w:rPr>
            </w:pPr>
            <w:r w:rsidRPr="001353D6">
              <w:rPr>
                <w:rFonts w:ascii="Century Gothic" w:hAnsi="Century Gothic"/>
                <w:sz w:val="18"/>
                <w:szCs w:val="18"/>
              </w:rPr>
              <w:t>Year 1-6</w:t>
            </w:r>
          </w:p>
        </w:tc>
        <w:tc>
          <w:tcPr>
            <w:tcW w:w="566" w:type="pct"/>
            <w:gridSpan w:val="2"/>
            <w:shd w:val="clear" w:color="auto" w:fill="FFFFFF" w:themeFill="background1"/>
          </w:tcPr>
          <w:p w14:paraId="7871EAF1" w14:textId="77777777" w:rsidR="00FA6002" w:rsidRPr="001353D6" w:rsidRDefault="00FA6002" w:rsidP="00FA6002">
            <w:pPr>
              <w:spacing w:after="160" w:line="259" w:lineRule="auto"/>
              <w:rPr>
                <w:rFonts w:ascii="Century Gothic" w:hAnsi="Century Gothic"/>
                <w:sz w:val="18"/>
                <w:szCs w:val="18"/>
              </w:rPr>
            </w:pPr>
            <w:r w:rsidRPr="001353D6">
              <w:rPr>
                <w:rFonts w:ascii="Century Gothic" w:hAnsi="Century Gothic"/>
                <w:sz w:val="18"/>
                <w:szCs w:val="18"/>
              </w:rPr>
              <w:t xml:space="preserve">To develop </w:t>
            </w:r>
            <w:proofErr w:type="gramStart"/>
            <w:r w:rsidRPr="001353D6">
              <w:rPr>
                <w:rFonts w:ascii="Century Gothic" w:hAnsi="Century Gothic"/>
                <w:sz w:val="18"/>
                <w:szCs w:val="18"/>
              </w:rPr>
              <w:t>team work</w:t>
            </w:r>
            <w:proofErr w:type="gramEnd"/>
            <w:r w:rsidRPr="001353D6">
              <w:rPr>
                <w:rFonts w:ascii="Century Gothic" w:hAnsi="Century Gothic"/>
                <w:sz w:val="18"/>
                <w:szCs w:val="18"/>
              </w:rPr>
              <w:t xml:space="preserve"> skills</w:t>
            </w:r>
          </w:p>
          <w:p w14:paraId="454F2812" w14:textId="77777777" w:rsidR="00FA6002" w:rsidRPr="001353D6" w:rsidRDefault="00FA6002" w:rsidP="00FA6002">
            <w:pPr>
              <w:spacing w:after="160" w:line="259" w:lineRule="auto"/>
              <w:rPr>
                <w:rFonts w:ascii="Century Gothic" w:hAnsi="Century Gothic"/>
                <w:sz w:val="18"/>
                <w:szCs w:val="18"/>
              </w:rPr>
            </w:pPr>
            <w:r w:rsidRPr="001353D6">
              <w:rPr>
                <w:rFonts w:ascii="Century Gothic" w:hAnsi="Century Gothic"/>
                <w:sz w:val="18"/>
                <w:szCs w:val="18"/>
              </w:rPr>
              <w:t>To promote a competitive ethos</w:t>
            </w:r>
          </w:p>
          <w:p w14:paraId="08C11295" w14:textId="77777777" w:rsidR="00FA6002" w:rsidRPr="001353D6" w:rsidRDefault="00FA6002" w:rsidP="00FA6002">
            <w:pPr>
              <w:spacing w:after="160" w:line="259" w:lineRule="auto"/>
              <w:rPr>
                <w:rFonts w:ascii="Century Gothic" w:hAnsi="Century Gothic"/>
                <w:sz w:val="18"/>
                <w:szCs w:val="18"/>
              </w:rPr>
            </w:pPr>
            <w:r w:rsidRPr="001353D6">
              <w:rPr>
                <w:rFonts w:ascii="Century Gothic" w:hAnsi="Century Gothic"/>
                <w:sz w:val="18"/>
                <w:szCs w:val="18"/>
              </w:rPr>
              <w:t>To experience competition against other schools</w:t>
            </w:r>
          </w:p>
        </w:tc>
        <w:tc>
          <w:tcPr>
            <w:tcW w:w="1227" w:type="pct"/>
            <w:gridSpan w:val="3"/>
            <w:shd w:val="clear" w:color="auto" w:fill="FFFFFF" w:themeFill="background1"/>
          </w:tcPr>
          <w:p w14:paraId="1C4F0C0A" w14:textId="77777777" w:rsidR="00A6211A" w:rsidRPr="001353D6" w:rsidRDefault="00CE2AAD" w:rsidP="00A6211A">
            <w:pPr>
              <w:tabs>
                <w:tab w:val="left" w:pos="1531"/>
              </w:tabs>
              <w:rPr>
                <w:rFonts w:ascii="Century Gothic" w:hAnsi="Century Gothic"/>
                <w:sz w:val="18"/>
                <w:szCs w:val="18"/>
              </w:rPr>
            </w:pPr>
            <w:r w:rsidRPr="001353D6">
              <w:rPr>
                <w:rFonts w:ascii="Century Gothic" w:hAnsi="Century Gothic"/>
                <w:sz w:val="18"/>
                <w:szCs w:val="18"/>
              </w:rPr>
              <w:t xml:space="preserve">To provide children with a range of sporting activities to develop their </w:t>
            </w:r>
            <w:r w:rsidR="00A6211A" w:rsidRPr="001353D6">
              <w:rPr>
                <w:rFonts w:ascii="Century Gothic" w:hAnsi="Century Gothic"/>
                <w:sz w:val="18"/>
                <w:szCs w:val="18"/>
              </w:rPr>
              <w:t>teamwork skills and broaden opportunities.</w:t>
            </w:r>
          </w:p>
          <w:p w14:paraId="476B4D65" w14:textId="16C19A74" w:rsidR="00FA6002" w:rsidRPr="001353D6" w:rsidRDefault="00FA6002" w:rsidP="00B42ECB">
            <w:pPr>
              <w:pStyle w:val="ListParagraph"/>
              <w:numPr>
                <w:ilvl w:val="0"/>
                <w:numId w:val="10"/>
              </w:numPr>
              <w:tabs>
                <w:tab w:val="left" w:pos="1531"/>
              </w:tabs>
              <w:rPr>
                <w:rFonts w:ascii="Century Gothic" w:hAnsi="Century Gothic"/>
                <w:sz w:val="18"/>
                <w:szCs w:val="18"/>
              </w:rPr>
            </w:pPr>
            <w:r w:rsidRPr="001353D6">
              <w:rPr>
                <w:rFonts w:ascii="Century Gothic" w:hAnsi="Century Gothic"/>
                <w:sz w:val="18"/>
                <w:szCs w:val="18"/>
              </w:rPr>
              <w:t>Sports Day</w:t>
            </w:r>
          </w:p>
          <w:p w14:paraId="48606197" w14:textId="77777777" w:rsidR="00FA6002" w:rsidRPr="001353D6" w:rsidRDefault="00FA6002" w:rsidP="00B42ECB">
            <w:pPr>
              <w:pStyle w:val="ListParagraph"/>
              <w:numPr>
                <w:ilvl w:val="0"/>
                <w:numId w:val="9"/>
              </w:numPr>
              <w:tabs>
                <w:tab w:val="left" w:pos="1531"/>
              </w:tabs>
              <w:rPr>
                <w:rFonts w:ascii="Century Gothic" w:hAnsi="Century Gothic"/>
                <w:sz w:val="18"/>
                <w:szCs w:val="18"/>
              </w:rPr>
            </w:pPr>
            <w:r w:rsidRPr="001353D6">
              <w:rPr>
                <w:rFonts w:ascii="Century Gothic" w:hAnsi="Century Gothic"/>
                <w:sz w:val="18"/>
                <w:szCs w:val="18"/>
              </w:rPr>
              <w:t>Tag rugby competition</w:t>
            </w:r>
          </w:p>
          <w:p w14:paraId="036E42F3" w14:textId="6E25166C" w:rsidR="00EF570B" w:rsidRPr="001353D6" w:rsidRDefault="00301DCA" w:rsidP="00B42ECB">
            <w:pPr>
              <w:pStyle w:val="ListParagraph"/>
              <w:numPr>
                <w:ilvl w:val="0"/>
                <w:numId w:val="9"/>
              </w:numPr>
              <w:tabs>
                <w:tab w:val="left" w:pos="1531"/>
              </w:tabs>
              <w:rPr>
                <w:rFonts w:ascii="Century Gothic" w:hAnsi="Century Gothic"/>
                <w:sz w:val="18"/>
                <w:szCs w:val="18"/>
              </w:rPr>
            </w:pPr>
            <w:r w:rsidRPr="001353D6">
              <w:rPr>
                <w:rFonts w:ascii="Century Gothic" w:hAnsi="Century Gothic"/>
                <w:sz w:val="18"/>
                <w:szCs w:val="18"/>
              </w:rPr>
              <w:t>Football</w:t>
            </w:r>
            <w:r w:rsidR="00EF570B" w:rsidRPr="001353D6">
              <w:rPr>
                <w:rFonts w:ascii="Century Gothic" w:hAnsi="Century Gothic"/>
                <w:sz w:val="18"/>
                <w:szCs w:val="18"/>
              </w:rPr>
              <w:t xml:space="preserve"> </w:t>
            </w:r>
          </w:p>
          <w:p w14:paraId="2B32E923" w14:textId="77777777" w:rsidR="00EF570B" w:rsidRPr="001353D6" w:rsidRDefault="00EF570B" w:rsidP="00EF570B">
            <w:pPr>
              <w:pStyle w:val="ListParagraph"/>
              <w:numPr>
                <w:ilvl w:val="0"/>
                <w:numId w:val="9"/>
              </w:numPr>
              <w:tabs>
                <w:tab w:val="left" w:pos="1531"/>
              </w:tabs>
              <w:rPr>
                <w:rFonts w:ascii="Century Gothic" w:hAnsi="Century Gothic"/>
                <w:sz w:val="18"/>
                <w:szCs w:val="18"/>
              </w:rPr>
            </w:pPr>
            <w:r w:rsidRPr="001353D6">
              <w:rPr>
                <w:rFonts w:ascii="Century Gothic" w:hAnsi="Century Gothic"/>
                <w:sz w:val="18"/>
                <w:szCs w:val="18"/>
              </w:rPr>
              <w:t xml:space="preserve">Netball competition </w:t>
            </w:r>
          </w:p>
          <w:p w14:paraId="2D358AA2" w14:textId="48F77952" w:rsidR="00EF570B" w:rsidRPr="001353D6" w:rsidRDefault="00EF570B" w:rsidP="00B42ECB">
            <w:pPr>
              <w:pStyle w:val="ListParagraph"/>
              <w:numPr>
                <w:ilvl w:val="0"/>
                <w:numId w:val="9"/>
              </w:numPr>
              <w:tabs>
                <w:tab w:val="left" w:pos="1531"/>
              </w:tabs>
              <w:rPr>
                <w:rFonts w:ascii="Century Gothic" w:hAnsi="Century Gothic"/>
                <w:sz w:val="18"/>
                <w:szCs w:val="18"/>
              </w:rPr>
            </w:pPr>
            <w:r w:rsidRPr="001353D6">
              <w:rPr>
                <w:rFonts w:ascii="Century Gothic" w:hAnsi="Century Gothic"/>
                <w:sz w:val="18"/>
                <w:szCs w:val="18"/>
              </w:rPr>
              <w:t>Multi-skills</w:t>
            </w:r>
          </w:p>
          <w:p w14:paraId="73C28E2B" w14:textId="7452DC70" w:rsidR="00EF570B" w:rsidRPr="001353D6" w:rsidRDefault="00EF570B" w:rsidP="00B42ECB">
            <w:pPr>
              <w:pStyle w:val="ListParagraph"/>
              <w:numPr>
                <w:ilvl w:val="0"/>
                <w:numId w:val="9"/>
              </w:numPr>
              <w:tabs>
                <w:tab w:val="left" w:pos="1531"/>
              </w:tabs>
              <w:rPr>
                <w:rFonts w:ascii="Century Gothic" w:hAnsi="Century Gothic"/>
                <w:sz w:val="18"/>
                <w:szCs w:val="18"/>
              </w:rPr>
            </w:pPr>
            <w:r w:rsidRPr="001353D6">
              <w:rPr>
                <w:rFonts w:ascii="Century Gothic" w:hAnsi="Century Gothic"/>
                <w:sz w:val="18"/>
                <w:szCs w:val="18"/>
              </w:rPr>
              <w:t>OAA</w:t>
            </w:r>
          </w:p>
          <w:p w14:paraId="06989BAA" w14:textId="3AF3EB23" w:rsidR="00EF570B" w:rsidRPr="001353D6" w:rsidRDefault="00EF570B" w:rsidP="00B42ECB">
            <w:pPr>
              <w:pStyle w:val="ListParagraph"/>
              <w:numPr>
                <w:ilvl w:val="0"/>
                <w:numId w:val="9"/>
              </w:numPr>
              <w:tabs>
                <w:tab w:val="left" w:pos="1531"/>
              </w:tabs>
              <w:rPr>
                <w:rFonts w:ascii="Century Gothic" w:hAnsi="Century Gothic"/>
                <w:sz w:val="18"/>
                <w:szCs w:val="18"/>
              </w:rPr>
            </w:pPr>
            <w:r w:rsidRPr="001353D6">
              <w:rPr>
                <w:rFonts w:ascii="Century Gothic" w:hAnsi="Century Gothic"/>
                <w:sz w:val="18"/>
                <w:szCs w:val="18"/>
              </w:rPr>
              <w:t>Athletics</w:t>
            </w:r>
          </w:p>
          <w:p w14:paraId="043E3CA9" w14:textId="36962AF8" w:rsidR="00FA6002" w:rsidRPr="001353D6" w:rsidRDefault="00FA6002" w:rsidP="00B42ECB">
            <w:pPr>
              <w:pStyle w:val="ListParagraph"/>
              <w:numPr>
                <w:ilvl w:val="0"/>
                <w:numId w:val="9"/>
              </w:numPr>
              <w:tabs>
                <w:tab w:val="left" w:pos="1531"/>
              </w:tabs>
              <w:rPr>
                <w:rFonts w:ascii="Century Gothic" w:hAnsi="Century Gothic"/>
                <w:sz w:val="18"/>
                <w:szCs w:val="18"/>
              </w:rPr>
            </w:pPr>
            <w:r w:rsidRPr="001353D6">
              <w:rPr>
                <w:rFonts w:ascii="Century Gothic" w:hAnsi="Century Gothic"/>
                <w:sz w:val="18"/>
                <w:szCs w:val="18"/>
              </w:rPr>
              <w:t>Football competition</w:t>
            </w:r>
          </w:p>
        </w:tc>
        <w:tc>
          <w:tcPr>
            <w:tcW w:w="391" w:type="pct"/>
            <w:shd w:val="clear" w:color="auto" w:fill="auto"/>
          </w:tcPr>
          <w:p w14:paraId="0B27534B" w14:textId="419F1A62" w:rsidR="00FA6002" w:rsidRPr="001353D6" w:rsidRDefault="00FA6002" w:rsidP="00FA6002">
            <w:pPr>
              <w:tabs>
                <w:tab w:val="left" w:pos="1531"/>
              </w:tabs>
              <w:rPr>
                <w:rFonts w:ascii="Century Gothic" w:hAnsi="Century Gothic"/>
                <w:sz w:val="18"/>
                <w:szCs w:val="18"/>
              </w:rPr>
            </w:pPr>
            <w:r w:rsidRPr="001353D6">
              <w:rPr>
                <w:rFonts w:ascii="Century Gothic" w:hAnsi="Century Gothic"/>
                <w:sz w:val="18"/>
                <w:szCs w:val="18"/>
              </w:rPr>
              <w:t>£</w:t>
            </w:r>
            <w:r w:rsidR="00214D09" w:rsidRPr="001353D6">
              <w:rPr>
                <w:rFonts w:ascii="Century Gothic" w:hAnsi="Century Gothic"/>
                <w:sz w:val="18"/>
                <w:szCs w:val="18"/>
              </w:rPr>
              <w:t>3,33</w:t>
            </w:r>
            <w:r w:rsidR="00031CF9" w:rsidRPr="001353D6">
              <w:rPr>
                <w:rFonts w:ascii="Century Gothic" w:hAnsi="Century Gothic"/>
                <w:sz w:val="18"/>
                <w:szCs w:val="18"/>
              </w:rPr>
              <w:t>3.89</w:t>
            </w:r>
          </w:p>
          <w:p w14:paraId="19C4F605" w14:textId="77777777" w:rsidR="00694CF8" w:rsidRPr="001353D6" w:rsidRDefault="00694CF8" w:rsidP="00FA6002">
            <w:pPr>
              <w:tabs>
                <w:tab w:val="left" w:pos="1531"/>
              </w:tabs>
              <w:rPr>
                <w:rFonts w:ascii="Century Gothic" w:hAnsi="Century Gothic"/>
                <w:sz w:val="18"/>
                <w:szCs w:val="18"/>
              </w:rPr>
            </w:pPr>
          </w:p>
          <w:p w14:paraId="2DF99182" w14:textId="77777777" w:rsidR="00FA6002" w:rsidRPr="001353D6" w:rsidRDefault="00FA6002" w:rsidP="00FA6002">
            <w:pPr>
              <w:pStyle w:val="NoSpacing"/>
              <w:rPr>
                <w:sz w:val="18"/>
                <w:szCs w:val="18"/>
              </w:rPr>
            </w:pPr>
          </w:p>
          <w:p w14:paraId="62A9E4B4" w14:textId="451CA41D" w:rsidR="00FA6002" w:rsidRPr="001353D6" w:rsidRDefault="00FA6002" w:rsidP="00FA6002">
            <w:pPr>
              <w:pStyle w:val="NoSpacing"/>
              <w:rPr>
                <w:rFonts w:ascii="Century Gothic" w:hAnsi="Century Gothic"/>
                <w:sz w:val="18"/>
                <w:szCs w:val="18"/>
              </w:rPr>
            </w:pPr>
          </w:p>
        </w:tc>
        <w:tc>
          <w:tcPr>
            <w:tcW w:w="434" w:type="pct"/>
            <w:shd w:val="clear" w:color="auto" w:fill="FFFFFF" w:themeFill="background1"/>
          </w:tcPr>
          <w:p w14:paraId="5B28B2BE" w14:textId="77777777"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Class teacher</w:t>
            </w:r>
          </w:p>
          <w:p w14:paraId="0A3B7F1F" w14:textId="77777777" w:rsidR="00FA6002" w:rsidRPr="001353D6" w:rsidRDefault="00FA6002" w:rsidP="00FA6002">
            <w:pPr>
              <w:spacing w:after="0" w:line="240" w:lineRule="auto"/>
              <w:rPr>
                <w:rFonts w:ascii="Century Gothic" w:hAnsi="Century Gothic"/>
                <w:sz w:val="18"/>
                <w:szCs w:val="18"/>
              </w:rPr>
            </w:pPr>
          </w:p>
          <w:p w14:paraId="7FC9285E" w14:textId="77777777"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PE </w:t>
            </w:r>
            <w:proofErr w:type="gramStart"/>
            <w:r w:rsidRPr="001353D6">
              <w:rPr>
                <w:rFonts w:ascii="Century Gothic" w:hAnsi="Century Gothic"/>
                <w:sz w:val="18"/>
                <w:szCs w:val="18"/>
              </w:rPr>
              <w:t>Lead</w:t>
            </w:r>
            <w:proofErr w:type="gramEnd"/>
          </w:p>
          <w:p w14:paraId="2654EF8C" w14:textId="77777777" w:rsidR="00FA6002" w:rsidRPr="001353D6" w:rsidRDefault="00FA6002" w:rsidP="00FA6002">
            <w:pPr>
              <w:spacing w:after="0" w:line="240" w:lineRule="auto"/>
              <w:rPr>
                <w:rFonts w:ascii="Century Gothic" w:hAnsi="Century Gothic"/>
                <w:sz w:val="18"/>
                <w:szCs w:val="18"/>
              </w:rPr>
            </w:pPr>
          </w:p>
          <w:p w14:paraId="36BD9A6B" w14:textId="77777777"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Travel </w:t>
            </w:r>
          </w:p>
          <w:p w14:paraId="2AB7A7E8" w14:textId="743CA090"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Equipment </w:t>
            </w:r>
          </w:p>
        </w:tc>
        <w:tc>
          <w:tcPr>
            <w:tcW w:w="442" w:type="pct"/>
            <w:shd w:val="clear" w:color="auto" w:fill="FFFFFF" w:themeFill="background1"/>
          </w:tcPr>
          <w:p w14:paraId="42FC2237" w14:textId="77777777"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Minibus</w:t>
            </w:r>
          </w:p>
        </w:tc>
        <w:tc>
          <w:tcPr>
            <w:tcW w:w="1327" w:type="pct"/>
            <w:shd w:val="clear" w:color="auto" w:fill="FFFFFF" w:themeFill="background1"/>
          </w:tcPr>
          <w:p w14:paraId="5DB96993" w14:textId="77777777"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Competition Results</w:t>
            </w:r>
          </w:p>
          <w:p w14:paraId="2D142530" w14:textId="77777777"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Pupil voice</w:t>
            </w:r>
          </w:p>
        </w:tc>
      </w:tr>
      <w:tr w:rsidR="00FA6002" w:rsidRPr="001353D6" w14:paraId="0B593D4F" w14:textId="3533F836" w:rsidTr="00F60B80">
        <w:trPr>
          <w:cantSplit/>
          <w:trHeight w:val="1134"/>
        </w:trPr>
        <w:tc>
          <w:tcPr>
            <w:tcW w:w="307" w:type="pct"/>
            <w:shd w:val="clear" w:color="auto" w:fill="FFFFFF" w:themeFill="background1"/>
            <w:textDirection w:val="btLr"/>
          </w:tcPr>
          <w:p w14:paraId="568D777B" w14:textId="7AA007F1" w:rsidR="00FA6002" w:rsidRPr="001353D6" w:rsidRDefault="00FA6002" w:rsidP="00FA6002">
            <w:pPr>
              <w:ind w:left="113" w:right="113"/>
              <w:jc w:val="center"/>
              <w:rPr>
                <w:rFonts w:ascii="Century Gothic" w:hAnsi="Century Gothic"/>
                <w:b/>
              </w:rPr>
            </w:pPr>
            <w:r w:rsidRPr="001353D6">
              <w:rPr>
                <w:rFonts w:ascii="Century Gothic" w:hAnsi="Century Gothic"/>
                <w:b/>
              </w:rPr>
              <w:t>Healthy Living Days</w:t>
            </w:r>
          </w:p>
        </w:tc>
        <w:tc>
          <w:tcPr>
            <w:tcW w:w="306" w:type="pct"/>
            <w:gridSpan w:val="2"/>
            <w:shd w:val="clear" w:color="auto" w:fill="FFFFFF" w:themeFill="background1"/>
          </w:tcPr>
          <w:p w14:paraId="0C2D87F2" w14:textId="5BBCF240" w:rsidR="00FA6002" w:rsidRPr="001353D6" w:rsidRDefault="00FA6002" w:rsidP="00FA6002">
            <w:pPr>
              <w:rPr>
                <w:rFonts w:ascii="Century Gothic" w:hAnsi="Century Gothic"/>
                <w:sz w:val="18"/>
                <w:szCs w:val="18"/>
              </w:rPr>
            </w:pPr>
            <w:r w:rsidRPr="001353D6">
              <w:rPr>
                <w:rFonts w:ascii="Century Gothic" w:hAnsi="Century Gothic"/>
                <w:sz w:val="18"/>
                <w:szCs w:val="18"/>
              </w:rPr>
              <w:t>Y1 - 6</w:t>
            </w:r>
          </w:p>
        </w:tc>
        <w:tc>
          <w:tcPr>
            <w:tcW w:w="566" w:type="pct"/>
            <w:gridSpan w:val="2"/>
            <w:shd w:val="clear" w:color="auto" w:fill="FFFFFF" w:themeFill="background1"/>
          </w:tcPr>
          <w:p w14:paraId="49C515B9" w14:textId="79C542C5" w:rsidR="00FA6002" w:rsidRPr="001353D6" w:rsidRDefault="00FA6002" w:rsidP="00FA6002">
            <w:pPr>
              <w:spacing w:after="160" w:line="259" w:lineRule="auto"/>
              <w:rPr>
                <w:rFonts w:ascii="Century Gothic" w:hAnsi="Century Gothic"/>
                <w:sz w:val="18"/>
                <w:szCs w:val="18"/>
              </w:rPr>
            </w:pPr>
            <w:r w:rsidRPr="001353D6">
              <w:rPr>
                <w:rFonts w:ascii="Century Gothic" w:hAnsi="Century Gothic"/>
                <w:sz w:val="18"/>
                <w:szCs w:val="18"/>
              </w:rPr>
              <w:t xml:space="preserve">To experience new sports and understand the </w:t>
            </w:r>
            <w:r w:rsidRPr="001353D6">
              <w:rPr>
                <w:rFonts w:ascii="Century Gothic" w:hAnsi="Century Gothic"/>
                <w:sz w:val="18"/>
                <w:szCs w:val="18"/>
              </w:rPr>
              <w:lastRenderedPageBreak/>
              <w:t>importance of healthy living</w:t>
            </w:r>
          </w:p>
        </w:tc>
        <w:tc>
          <w:tcPr>
            <w:tcW w:w="1227" w:type="pct"/>
            <w:gridSpan w:val="3"/>
            <w:shd w:val="clear" w:color="auto" w:fill="FFFFFF" w:themeFill="background1"/>
          </w:tcPr>
          <w:p w14:paraId="28DF26A3" w14:textId="2F7DB2CD" w:rsidR="00FA6002" w:rsidRPr="001353D6" w:rsidRDefault="00FA6002" w:rsidP="00FA6002">
            <w:pPr>
              <w:tabs>
                <w:tab w:val="left" w:pos="1531"/>
              </w:tabs>
              <w:rPr>
                <w:rFonts w:ascii="Century Gothic" w:hAnsi="Century Gothic"/>
                <w:sz w:val="18"/>
                <w:szCs w:val="18"/>
              </w:rPr>
            </w:pPr>
            <w:r w:rsidRPr="001353D6">
              <w:rPr>
                <w:rFonts w:ascii="Century Gothic" w:hAnsi="Century Gothic"/>
                <w:sz w:val="18"/>
                <w:szCs w:val="18"/>
              </w:rPr>
              <w:lastRenderedPageBreak/>
              <w:t xml:space="preserve">Source new sports for children to experience. Plan healthy living days for the children to experience new sports and </w:t>
            </w:r>
            <w:r w:rsidRPr="001353D6">
              <w:rPr>
                <w:rFonts w:ascii="Century Gothic" w:hAnsi="Century Gothic"/>
                <w:sz w:val="18"/>
                <w:szCs w:val="18"/>
              </w:rPr>
              <w:lastRenderedPageBreak/>
              <w:t>understand the importance of healthy living for the mind and body.</w:t>
            </w:r>
          </w:p>
        </w:tc>
        <w:tc>
          <w:tcPr>
            <w:tcW w:w="391" w:type="pct"/>
            <w:shd w:val="clear" w:color="auto" w:fill="FFFFFF" w:themeFill="background1"/>
          </w:tcPr>
          <w:p w14:paraId="13D9F92F" w14:textId="6A618CD3" w:rsidR="00FA6002" w:rsidRPr="001353D6" w:rsidRDefault="00C216B2" w:rsidP="00FA6002">
            <w:pPr>
              <w:tabs>
                <w:tab w:val="left" w:pos="1531"/>
              </w:tabs>
              <w:rPr>
                <w:rFonts w:ascii="Century Gothic" w:hAnsi="Century Gothic"/>
                <w:sz w:val="18"/>
                <w:szCs w:val="18"/>
              </w:rPr>
            </w:pPr>
            <w:r w:rsidRPr="001353D6">
              <w:rPr>
                <w:rFonts w:ascii="Century Gothic" w:hAnsi="Century Gothic"/>
                <w:sz w:val="18"/>
                <w:szCs w:val="18"/>
              </w:rPr>
              <w:lastRenderedPageBreak/>
              <w:t>£500</w:t>
            </w:r>
          </w:p>
        </w:tc>
        <w:tc>
          <w:tcPr>
            <w:tcW w:w="434" w:type="pct"/>
            <w:shd w:val="clear" w:color="auto" w:fill="FFFFFF" w:themeFill="background1"/>
          </w:tcPr>
          <w:p w14:paraId="2C393BDE" w14:textId="70E1DAD8"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PE </w:t>
            </w:r>
            <w:proofErr w:type="gramStart"/>
            <w:r w:rsidRPr="001353D6">
              <w:rPr>
                <w:rFonts w:ascii="Century Gothic" w:hAnsi="Century Gothic"/>
                <w:sz w:val="18"/>
                <w:szCs w:val="18"/>
              </w:rPr>
              <w:t>Lead</w:t>
            </w:r>
            <w:proofErr w:type="gramEnd"/>
            <w:r w:rsidRPr="001353D6">
              <w:rPr>
                <w:rFonts w:ascii="Century Gothic" w:hAnsi="Century Gothic"/>
                <w:sz w:val="18"/>
                <w:szCs w:val="18"/>
              </w:rPr>
              <w:t xml:space="preserve"> External agencies</w:t>
            </w:r>
          </w:p>
        </w:tc>
        <w:tc>
          <w:tcPr>
            <w:tcW w:w="442" w:type="pct"/>
            <w:shd w:val="clear" w:color="auto" w:fill="FFFFFF" w:themeFill="background1"/>
          </w:tcPr>
          <w:p w14:paraId="2D45AED3" w14:textId="187E2358" w:rsidR="00FA6002" w:rsidRPr="001353D6" w:rsidRDefault="00FA6002" w:rsidP="00FA6002">
            <w:pPr>
              <w:rPr>
                <w:rFonts w:ascii="Century Gothic" w:hAnsi="Century Gothic" w:cs="Arial"/>
                <w:sz w:val="18"/>
                <w:szCs w:val="18"/>
              </w:rPr>
            </w:pPr>
            <w:r w:rsidRPr="001353D6">
              <w:rPr>
                <w:rFonts w:ascii="Century Gothic" w:hAnsi="Century Gothic"/>
                <w:sz w:val="18"/>
                <w:szCs w:val="18"/>
              </w:rPr>
              <w:t>Equipment External companies</w:t>
            </w:r>
          </w:p>
          <w:p w14:paraId="2ABA8B8A" w14:textId="0CCB6D63" w:rsidR="00FA6002" w:rsidRPr="001353D6" w:rsidRDefault="00FA6002" w:rsidP="00FA6002">
            <w:pPr>
              <w:rPr>
                <w:rFonts w:ascii="Century Gothic" w:hAnsi="Century Gothic" w:cs="Arial"/>
                <w:sz w:val="18"/>
                <w:szCs w:val="18"/>
              </w:rPr>
            </w:pPr>
          </w:p>
        </w:tc>
        <w:tc>
          <w:tcPr>
            <w:tcW w:w="1327" w:type="pct"/>
            <w:shd w:val="clear" w:color="auto" w:fill="FFFFFF" w:themeFill="background1"/>
          </w:tcPr>
          <w:p w14:paraId="51880972" w14:textId="1C431733" w:rsidR="00FA6002" w:rsidRPr="001353D6" w:rsidRDefault="00FA6002" w:rsidP="00FA6002">
            <w:pPr>
              <w:rPr>
                <w:rFonts w:ascii="Century Gothic" w:hAnsi="Century Gothic" w:cs="Arial"/>
                <w:sz w:val="18"/>
                <w:szCs w:val="18"/>
              </w:rPr>
            </w:pPr>
            <w:r w:rsidRPr="001353D6">
              <w:rPr>
                <w:rFonts w:ascii="Century Gothic" w:hAnsi="Century Gothic"/>
                <w:sz w:val="18"/>
                <w:szCs w:val="18"/>
              </w:rPr>
              <w:lastRenderedPageBreak/>
              <w:t>Pupil voice</w:t>
            </w:r>
          </w:p>
        </w:tc>
      </w:tr>
      <w:tr w:rsidR="00FA6002" w:rsidRPr="001353D6" w14:paraId="478B9A76" w14:textId="35356F6A" w:rsidTr="00F60B80">
        <w:trPr>
          <w:cantSplit/>
          <w:trHeight w:val="1134"/>
        </w:trPr>
        <w:tc>
          <w:tcPr>
            <w:tcW w:w="307" w:type="pct"/>
            <w:shd w:val="clear" w:color="auto" w:fill="FFFFFF" w:themeFill="background1"/>
            <w:textDirection w:val="btLr"/>
          </w:tcPr>
          <w:p w14:paraId="41E17DC2" w14:textId="15BE3CC0" w:rsidR="00FA6002" w:rsidRPr="001353D6" w:rsidRDefault="00FA6002" w:rsidP="00FA6002">
            <w:pPr>
              <w:ind w:left="113" w:right="113"/>
              <w:jc w:val="center"/>
              <w:rPr>
                <w:rFonts w:ascii="Century Gothic" w:hAnsi="Century Gothic"/>
                <w:b/>
              </w:rPr>
            </w:pPr>
            <w:r w:rsidRPr="001353D6">
              <w:rPr>
                <w:rFonts w:ascii="Century Gothic" w:hAnsi="Century Gothic"/>
                <w:b/>
              </w:rPr>
              <w:t>Residential</w:t>
            </w:r>
          </w:p>
        </w:tc>
        <w:tc>
          <w:tcPr>
            <w:tcW w:w="306" w:type="pct"/>
            <w:gridSpan w:val="2"/>
            <w:shd w:val="clear" w:color="auto" w:fill="FFFFFF" w:themeFill="background1"/>
          </w:tcPr>
          <w:p w14:paraId="02A24A88" w14:textId="1247935E" w:rsidR="00FA6002" w:rsidRPr="001353D6" w:rsidRDefault="00FA6002" w:rsidP="00FA6002">
            <w:pPr>
              <w:rPr>
                <w:rFonts w:ascii="Century Gothic" w:hAnsi="Century Gothic"/>
                <w:sz w:val="18"/>
                <w:szCs w:val="18"/>
              </w:rPr>
            </w:pPr>
            <w:r w:rsidRPr="001353D6">
              <w:rPr>
                <w:rFonts w:ascii="Century Gothic" w:hAnsi="Century Gothic"/>
                <w:sz w:val="18"/>
                <w:szCs w:val="18"/>
              </w:rPr>
              <w:t>Y</w:t>
            </w:r>
            <w:proofErr w:type="gramStart"/>
            <w:r w:rsidRPr="001353D6">
              <w:rPr>
                <w:rFonts w:ascii="Century Gothic" w:hAnsi="Century Gothic"/>
                <w:sz w:val="18"/>
                <w:szCs w:val="18"/>
              </w:rPr>
              <w:t>4  &amp;</w:t>
            </w:r>
            <w:proofErr w:type="gramEnd"/>
            <w:r w:rsidRPr="001353D6">
              <w:rPr>
                <w:rFonts w:ascii="Century Gothic" w:hAnsi="Century Gothic"/>
                <w:sz w:val="18"/>
                <w:szCs w:val="18"/>
              </w:rPr>
              <w:t xml:space="preserve"> 5</w:t>
            </w:r>
          </w:p>
        </w:tc>
        <w:tc>
          <w:tcPr>
            <w:tcW w:w="566" w:type="pct"/>
            <w:gridSpan w:val="2"/>
            <w:shd w:val="clear" w:color="auto" w:fill="FFFFFF" w:themeFill="background1"/>
          </w:tcPr>
          <w:p w14:paraId="47026D44" w14:textId="2DC76F0F" w:rsidR="00FA6002" w:rsidRPr="001353D6" w:rsidRDefault="00FA6002" w:rsidP="00FA6002">
            <w:pPr>
              <w:spacing w:after="160" w:line="259" w:lineRule="auto"/>
              <w:rPr>
                <w:rFonts w:ascii="Century Gothic" w:hAnsi="Century Gothic"/>
                <w:sz w:val="18"/>
                <w:szCs w:val="18"/>
              </w:rPr>
            </w:pPr>
            <w:r w:rsidRPr="001353D6">
              <w:rPr>
                <w:rFonts w:ascii="Century Gothic" w:hAnsi="Century Gothic"/>
                <w:sz w:val="18"/>
                <w:szCs w:val="18"/>
              </w:rPr>
              <w:t>To experience new sports.</w:t>
            </w:r>
          </w:p>
          <w:p w14:paraId="2C880E04" w14:textId="16509920" w:rsidR="00FA6002" w:rsidRPr="001353D6" w:rsidRDefault="00FA6002" w:rsidP="00FA6002">
            <w:pPr>
              <w:spacing w:after="160" w:line="259" w:lineRule="auto"/>
              <w:rPr>
                <w:rFonts w:ascii="Century Gothic" w:hAnsi="Century Gothic"/>
                <w:sz w:val="18"/>
                <w:szCs w:val="18"/>
              </w:rPr>
            </w:pPr>
            <w:r w:rsidRPr="001353D6">
              <w:rPr>
                <w:rFonts w:ascii="Century Gothic" w:hAnsi="Century Gothic"/>
                <w:sz w:val="18"/>
                <w:szCs w:val="18"/>
              </w:rPr>
              <w:t>To build resilience when taking part in challenging activities.</w:t>
            </w:r>
          </w:p>
          <w:p w14:paraId="2711E8B9" w14:textId="279B9215" w:rsidR="00FA6002" w:rsidRPr="001353D6" w:rsidRDefault="00FA6002" w:rsidP="00FA6002">
            <w:pPr>
              <w:spacing w:after="160" w:line="259" w:lineRule="auto"/>
              <w:rPr>
                <w:rFonts w:ascii="Century Gothic" w:hAnsi="Century Gothic"/>
                <w:sz w:val="18"/>
                <w:szCs w:val="18"/>
              </w:rPr>
            </w:pPr>
            <w:r w:rsidRPr="001353D6">
              <w:rPr>
                <w:rFonts w:ascii="Century Gothic" w:hAnsi="Century Gothic"/>
                <w:sz w:val="18"/>
                <w:szCs w:val="18"/>
              </w:rPr>
              <w:t>To develop teamwork skills.</w:t>
            </w:r>
          </w:p>
        </w:tc>
        <w:tc>
          <w:tcPr>
            <w:tcW w:w="1227" w:type="pct"/>
            <w:gridSpan w:val="3"/>
            <w:shd w:val="clear" w:color="auto" w:fill="FFFFFF" w:themeFill="background1"/>
          </w:tcPr>
          <w:p w14:paraId="721BE862" w14:textId="77777777" w:rsidR="00FA6002" w:rsidRPr="001353D6" w:rsidRDefault="00FA6002" w:rsidP="00FA6002">
            <w:pPr>
              <w:tabs>
                <w:tab w:val="left" w:pos="1531"/>
              </w:tabs>
              <w:rPr>
                <w:rFonts w:ascii="Century Gothic" w:hAnsi="Century Gothic"/>
                <w:sz w:val="18"/>
                <w:szCs w:val="18"/>
              </w:rPr>
            </w:pPr>
            <w:r w:rsidRPr="001353D6">
              <w:rPr>
                <w:rFonts w:ascii="Century Gothic" w:hAnsi="Century Gothic"/>
                <w:sz w:val="18"/>
                <w:szCs w:val="18"/>
              </w:rPr>
              <w:t xml:space="preserve">Attend a residential outdoor centre. </w:t>
            </w:r>
          </w:p>
          <w:p w14:paraId="2F6A54F6" w14:textId="77777777" w:rsidR="00FA6002" w:rsidRPr="001353D6" w:rsidRDefault="00FA6002" w:rsidP="00FA6002">
            <w:pPr>
              <w:tabs>
                <w:tab w:val="left" w:pos="1531"/>
              </w:tabs>
              <w:rPr>
                <w:rFonts w:ascii="Century Gothic" w:hAnsi="Century Gothic"/>
                <w:sz w:val="18"/>
                <w:szCs w:val="18"/>
              </w:rPr>
            </w:pPr>
            <w:r w:rsidRPr="001353D6">
              <w:rPr>
                <w:rFonts w:ascii="Century Gothic" w:hAnsi="Century Gothic"/>
                <w:sz w:val="18"/>
                <w:szCs w:val="18"/>
              </w:rPr>
              <w:t>Experience adventurous activities.</w:t>
            </w:r>
          </w:p>
          <w:p w14:paraId="7519C637" w14:textId="5925F575" w:rsidR="00FA6002" w:rsidRPr="001353D6" w:rsidRDefault="00FA6002" w:rsidP="00FA6002">
            <w:pPr>
              <w:tabs>
                <w:tab w:val="left" w:pos="1531"/>
              </w:tabs>
              <w:rPr>
                <w:rFonts w:ascii="Century Gothic" w:hAnsi="Century Gothic"/>
                <w:sz w:val="18"/>
                <w:szCs w:val="18"/>
              </w:rPr>
            </w:pPr>
            <w:r w:rsidRPr="001353D6">
              <w:rPr>
                <w:rFonts w:ascii="Century Gothic" w:hAnsi="Century Gothic"/>
                <w:sz w:val="18"/>
                <w:szCs w:val="18"/>
              </w:rPr>
              <w:t xml:space="preserve">Work together to solve problems to complete activities. </w:t>
            </w:r>
          </w:p>
        </w:tc>
        <w:tc>
          <w:tcPr>
            <w:tcW w:w="391" w:type="pct"/>
            <w:shd w:val="clear" w:color="auto" w:fill="FFFFFF" w:themeFill="background1"/>
          </w:tcPr>
          <w:p w14:paraId="78D627FC" w14:textId="5AB0E57C" w:rsidR="007104DA" w:rsidRPr="001353D6" w:rsidRDefault="00FA6002" w:rsidP="00FA6002">
            <w:pPr>
              <w:tabs>
                <w:tab w:val="left" w:pos="1531"/>
              </w:tabs>
              <w:rPr>
                <w:rFonts w:ascii="Century Gothic" w:hAnsi="Century Gothic"/>
                <w:sz w:val="18"/>
                <w:szCs w:val="18"/>
              </w:rPr>
            </w:pPr>
            <w:r w:rsidRPr="001353D6">
              <w:rPr>
                <w:rFonts w:ascii="Century Gothic" w:hAnsi="Century Gothic"/>
                <w:sz w:val="18"/>
                <w:szCs w:val="18"/>
              </w:rPr>
              <w:t>£</w:t>
            </w:r>
            <w:r w:rsidR="001F602B" w:rsidRPr="001353D6">
              <w:rPr>
                <w:rFonts w:ascii="Century Gothic" w:hAnsi="Century Gothic"/>
                <w:sz w:val="18"/>
                <w:szCs w:val="18"/>
              </w:rPr>
              <w:t>1</w:t>
            </w:r>
            <w:r w:rsidR="007104DA" w:rsidRPr="001353D6">
              <w:rPr>
                <w:rFonts w:ascii="Century Gothic" w:hAnsi="Century Gothic"/>
                <w:sz w:val="18"/>
                <w:szCs w:val="18"/>
              </w:rPr>
              <w:t>125</w:t>
            </w:r>
          </w:p>
        </w:tc>
        <w:tc>
          <w:tcPr>
            <w:tcW w:w="434" w:type="pct"/>
            <w:shd w:val="clear" w:color="auto" w:fill="FFFFFF" w:themeFill="background1"/>
          </w:tcPr>
          <w:p w14:paraId="4AC8E010" w14:textId="3B026D44" w:rsidR="00FA6002" w:rsidRPr="001353D6" w:rsidRDefault="00FA6002" w:rsidP="00FA6002">
            <w:pPr>
              <w:spacing w:after="0" w:line="240" w:lineRule="auto"/>
              <w:rPr>
                <w:rFonts w:ascii="Century Gothic" w:hAnsi="Century Gothic"/>
                <w:sz w:val="18"/>
                <w:szCs w:val="18"/>
              </w:rPr>
            </w:pPr>
            <w:r w:rsidRPr="001353D6">
              <w:rPr>
                <w:rFonts w:ascii="Century Gothic" w:hAnsi="Century Gothic"/>
                <w:sz w:val="18"/>
                <w:szCs w:val="18"/>
              </w:rPr>
              <w:t xml:space="preserve">Assistance to costs </w:t>
            </w:r>
          </w:p>
        </w:tc>
        <w:tc>
          <w:tcPr>
            <w:tcW w:w="442" w:type="pct"/>
            <w:shd w:val="clear" w:color="auto" w:fill="FFFFFF" w:themeFill="background1"/>
          </w:tcPr>
          <w:p w14:paraId="538DCB17" w14:textId="77777777"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Centre costs</w:t>
            </w:r>
          </w:p>
          <w:p w14:paraId="1748A6D9" w14:textId="458CE537"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 xml:space="preserve">Equipment </w:t>
            </w:r>
          </w:p>
        </w:tc>
        <w:tc>
          <w:tcPr>
            <w:tcW w:w="1327" w:type="pct"/>
            <w:shd w:val="clear" w:color="auto" w:fill="FFFFFF" w:themeFill="background1"/>
          </w:tcPr>
          <w:p w14:paraId="59358EEC" w14:textId="6419259D" w:rsidR="00FA6002" w:rsidRPr="001353D6" w:rsidRDefault="00FA6002" w:rsidP="00FA6002">
            <w:pPr>
              <w:rPr>
                <w:rFonts w:ascii="Century Gothic" w:hAnsi="Century Gothic" w:cs="Arial"/>
                <w:sz w:val="18"/>
                <w:szCs w:val="18"/>
              </w:rPr>
            </w:pPr>
            <w:r w:rsidRPr="001353D6">
              <w:rPr>
                <w:rFonts w:ascii="Century Gothic" w:hAnsi="Century Gothic" w:cs="Arial"/>
                <w:sz w:val="18"/>
                <w:szCs w:val="18"/>
              </w:rPr>
              <w:t xml:space="preserve">Pupil Voice </w:t>
            </w:r>
          </w:p>
        </w:tc>
      </w:tr>
    </w:tbl>
    <w:p w14:paraId="434B2FBC" w14:textId="77777777" w:rsidR="00E90614" w:rsidRPr="001353D6" w:rsidRDefault="00E90614" w:rsidP="00327A39">
      <w:pPr>
        <w:rPr>
          <w:rFonts w:ascii="Century Gothic" w:eastAsia="Century Gothic" w:hAnsi="Century Gothic" w:cs="Century Gothic"/>
        </w:rPr>
      </w:pPr>
    </w:p>
    <w:p w14:paraId="79757B6D" w14:textId="77777777" w:rsidR="00E90614" w:rsidRPr="001353D6" w:rsidRDefault="00E90614" w:rsidP="00327A39">
      <w:pPr>
        <w:rPr>
          <w:rFonts w:ascii="Century Gothic" w:eastAsia="Century Gothic" w:hAnsi="Century Gothic" w:cs="Century Gothic"/>
        </w:rPr>
      </w:pPr>
    </w:p>
    <w:tbl>
      <w:tblPr>
        <w:tblStyle w:val="TableGrid"/>
        <w:tblpPr w:leftFromText="180" w:rightFromText="180" w:vertAnchor="text" w:horzAnchor="margin" w:tblpXSpec="center" w:tblpY="172"/>
        <w:tblOverlap w:val="never"/>
        <w:tblW w:w="5031" w:type="pct"/>
        <w:tblLayout w:type="fixed"/>
        <w:tblLook w:val="04A0" w:firstRow="1" w:lastRow="0" w:firstColumn="1" w:lastColumn="0" w:noHBand="0" w:noVBand="1"/>
      </w:tblPr>
      <w:tblGrid>
        <w:gridCol w:w="14034"/>
      </w:tblGrid>
      <w:tr w:rsidR="00E90614" w:rsidRPr="001353D6" w14:paraId="6878E1FB" w14:textId="77777777" w:rsidTr="00E90614">
        <w:trPr>
          <w:trHeight w:val="706"/>
        </w:trPr>
        <w:tc>
          <w:tcPr>
            <w:tcW w:w="5000" w:type="pct"/>
            <w:shd w:val="clear" w:color="auto" w:fill="2E5597"/>
            <w:vAlign w:val="center"/>
          </w:tcPr>
          <w:p w14:paraId="5FAF706D" w14:textId="24328207" w:rsidR="00E90614" w:rsidRPr="001353D6" w:rsidRDefault="00E90614" w:rsidP="00E90614">
            <w:pPr>
              <w:spacing w:after="0" w:line="240" w:lineRule="auto"/>
              <w:jc w:val="center"/>
              <w:rPr>
                <w:rFonts w:ascii="Century Gothic" w:hAnsi="Century Gothic"/>
                <w:b/>
                <w:bCs/>
                <w:color w:val="FFFFFF" w:themeColor="background1"/>
              </w:rPr>
            </w:pPr>
            <w:r w:rsidRPr="001353D6">
              <w:rPr>
                <w:rFonts w:ascii="Century Gothic" w:hAnsi="Century Gothic"/>
                <w:b/>
                <w:bCs/>
                <w:color w:val="FFFFFF" w:themeColor="background1"/>
              </w:rPr>
              <w:t>EVALUATION</w:t>
            </w:r>
          </w:p>
        </w:tc>
      </w:tr>
    </w:tbl>
    <w:p w14:paraId="6A385645" w14:textId="561B6A4A" w:rsidR="00327A39" w:rsidRPr="001353D6" w:rsidRDefault="00327A39" w:rsidP="00327A39">
      <w:pPr>
        <w:rPr>
          <w:rFonts w:ascii="Century Gothic" w:eastAsia="Century Gothic" w:hAnsi="Century Gothic" w:cs="Century Gothic"/>
        </w:rPr>
      </w:pPr>
    </w:p>
    <w:tbl>
      <w:tblPr>
        <w:tblStyle w:val="TableGrid"/>
        <w:tblW w:w="14029" w:type="dxa"/>
        <w:tblLook w:val="04A0" w:firstRow="1" w:lastRow="0" w:firstColumn="1" w:lastColumn="0" w:noHBand="0" w:noVBand="1"/>
      </w:tblPr>
      <w:tblGrid>
        <w:gridCol w:w="4649"/>
        <w:gridCol w:w="9380"/>
      </w:tblGrid>
      <w:tr w:rsidR="00327A39" w:rsidRPr="001353D6" w14:paraId="198A2ECB" w14:textId="77777777" w:rsidTr="000F48A1">
        <w:tc>
          <w:tcPr>
            <w:tcW w:w="4649" w:type="dxa"/>
          </w:tcPr>
          <w:p w14:paraId="0E5280E4" w14:textId="77777777" w:rsidR="00327A39" w:rsidRPr="001353D6" w:rsidRDefault="00327A39" w:rsidP="000F48A1">
            <w:pPr>
              <w:rPr>
                <w:rFonts w:ascii="Century Gothic" w:hAnsi="Century Gothic"/>
                <w:b/>
                <w:bCs/>
              </w:rPr>
            </w:pPr>
            <w:r w:rsidRPr="001353D6">
              <w:rPr>
                <w:rFonts w:ascii="Century Gothic" w:hAnsi="Century Gothic"/>
                <w:b/>
                <w:bCs/>
              </w:rPr>
              <w:t xml:space="preserve">Estimated Allocation + Carry Forward </w:t>
            </w:r>
          </w:p>
        </w:tc>
        <w:tc>
          <w:tcPr>
            <w:tcW w:w="9380" w:type="dxa"/>
          </w:tcPr>
          <w:p w14:paraId="0E276CEB" w14:textId="77777777" w:rsidR="00327A39" w:rsidRPr="001353D6" w:rsidRDefault="00327A39" w:rsidP="000F48A1">
            <w:pPr>
              <w:rPr>
                <w:rFonts w:ascii="Century Gothic" w:hAnsi="Century Gothic"/>
                <w:b/>
                <w:bCs/>
              </w:rPr>
            </w:pPr>
            <w:r w:rsidRPr="001353D6">
              <w:rPr>
                <w:rFonts w:ascii="Century Gothic" w:hAnsi="Century Gothic"/>
                <w:b/>
                <w:bCs/>
              </w:rPr>
              <w:t>Actual Funding received</w:t>
            </w:r>
          </w:p>
        </w:tc>
      </w:tr>
      <w:tr w:rsidR="00327A39" w:rsidRPr="001353D6" w14:paraId="07507773" w14:textId="77777777" w:rsidTr="000F48A1">
        <w:tc>
          <w:tcPr>
            <w:tcW w:w="4649" w:type="dxa"/>
          </w:tcPr>
          <w:p w14:paraId="6531D6CB" w14:textId="77777777" w:rsidR="00327A39" w:rsidRPr="001353D6" w:rsidRDefault="00327A39" w:rsidP="000F48A1">
            <w:pPr>
              <w:spacing w:after="0" w:line="240" w:lineRule="auto"/>
              <w:rPr>
                <w:rFonts w:ascii="Century Gothic" w:hAnsi="Century Gothic"/>
              </w:rPr>
            </w:pPr>
            <w:r w:rsidRPr="001353D6">
              <w:rPr>
                <w:rFonts w:ascii="Century Gothic" w:hAnsi="Century Gothic"/>
                <w:b/>
                <w:bCs/>
              </w:rPr>
              <w:t xml:space="preserve">Area 1: </w:t>
            </w:r>
            <w:r w:rsidRPr="001353D6">
              <w:rPr>
                <w:rFonts w:ascii="Century Gothic" w:hAnsi="Century Gothic"/>
              </w:rPr>
              <w:t xml:space="preserve">the engagement of all pupils in regular physical activity – the Chief </w:t>
            </w:r>
          </w:p>
          <w:p w14:paraId="440A1AAA" w14:textId="77777777" w:rsidR="00327A39" w:rsidRPr="001353D6" w:rsidRDefault="00327A39" w:rsidP="000F48A1">
            <w:pPr>
              <w:spacing w:after="0" w:line="240" w:lineRule="auto"/>
              <w:rPr>
                <w:rFonts w:ascii="Century Gothic" w:hAnsi="Century Gothic"/>
              </w:rPr>
            </w:pPr>
            <w:r w:rsidRPr="001353D6">
              <w:rPr>
                <w:rFonts w:ascii="Century Gothic" w:hAnsi="Century Gothic"/>
              </w:rPr>
              <w:t>Medical Officer guidelines recommend that all children and young people aged 5 to 18 engage in at least 60 minutes of physical activity a day, of which 30 minutes should be in school</w:t>
            </w:r>
          </w:p>
          <w:p w14:paraId="52ADBB55" w14:textId="77777777" w:rsidR="00327A39" w:rsidRPr="001353D6" w:rsidRDefault="00327A39" w:rsidP="000F48A1">
            <w:pPr>
              <w:spacing w:after="0" w:line="240" w:lineRule="auto"/>
              <w:rPr>
                <w:rFonts w:ascii="Century Gothic" w:hAnsi="Century Gothic"/>
              </w:rPr>
            </w:pPr>
          </w:p>
          <w:p w14:paraId="6DF881F8" w14:textId="4E8BA413" w:rsidR="00327A39" w:rsidRPr="001353D6" w:rsidRDefault="00327A39" w:rsidP="000F48A1">
            <w:pPr>
              <w:spacing w:after="0" w:line="240" w:lineRule="auto"/>
              <w:rPr>
                <w:rFonts w:ascii="Century Gothic" w:hAnsi="Century Gothic"/>
                <w:b/>
                <w:bCs/>
              </w:rPr>
            </w:pPr>
            <w:r w:rsidRPr="001353D6">
              <w:rPr>
                <w:rFonts w:ascii="Century Gothic" w:hAnsi="Century Gothic"/>
                <w:b/>
                <w:bCs/>
              </w:rPr>
              <w:t xml:space="preserve">Total Allocation: </w:t>
            </w:r>
          </w:p>
          <w:p w14:paraId="719EFBFB" w14:textId="77777777" w:rsidR="00327A39" w:rsidRPr="001353D6" w:rsidRDefault="00327A39" w:rsidP="000F48A1">
            <w:pPr>
              <w:spacing w:after="0" w:line="240" w:lineRule="auto"/>
              <w:ind w:left="45"/>
              <w:rPr>
                <w:rFonts w:ascii="Century Gothic" w:hAnsi="Century Gothic"/>
                <w:b/>
                <w:bCs/>
              </w:rPr>
            </w:pPr>
          </w:p>
          <w:p w14:paraId="6D9F5169" w14:textId="11D350A1" w:rsidR="00327A39" w:rsidRPr="001353D6" w:rsidRDefault="00327A39" w:rsidP="000F48A1">
            <w:pPr>
              <w:spacing w:after="0" w:line="240" w:lineRule="auto"/>
              <w:ind w:left="45"/>
              <w:rPr>
                <w:rFonts w:ascii="Century Gothic" w:hAnsi="Century Gothic"/>
                <w:color w:val="FF0000"/>
              </w:rPr>
            </w:pPr>
          </w:p>
        </w:tc>
        <w:tc>
          <w:tcPr>
            <w:tcW w:w="9380" w:type="dxa"/>
          </w:tcPr>
          <w:p w14:paraId="63CE95AA" w14:textId="45353068" w:rsidR="002C54EB" w:rsidRPr="001353D6" w:rsidRDefault="002C54EB" w:rsidP="000F48A1">
            <w:pPr>
              <w:rPr>
                <w:rFonts w:ascii="Century Gothic" w:hAnsi="Century Gothic"/>
              </w:rPr>
            </w:pPr>
          </w:p>
        </w:tc>
      </w:tr>
      <w:tr w:rsidR="00327A39" w:rsidRPr="001353D6" w14:paraId="76004FBE" w14:textId="77777777" w:rsidTr="000F48A1">
        <w:tc>
          <w:tcPr>
            <w:tcW w:w="4649" w:type="dxa"/>
          </w:tcPr>
          <w:p w14:paraId="35031E57" w14:textId="77777777" w:rsidR="00327A39" w:rsidRPr="001353D6" w:rsidRDefault="00327A39" w:rsidP="000F48A1">
            <w:pPr>
              <w:spacing w:after="0" w:line="240" w:lineRule="auto"/>
              <w:rPr>
                <w:rFonts w:ascii="Century Gothic" w:hAnsi="Century Gothic"/>
              </w:rPr>
            </w:pPr>
            <w:r w:rsidRPr="001353D6">
              <w:rPr>
                <w:rFonts w:ascii="Century Gothic" w:hAnsi="Century Gothic"/>
                <w:b/>
                <w:bCs/>
              </w:rPr>
              <w:t>Area 2:</w:t>
            </w:r>
            <w:r w:rsidRPr="001353D6">
              <w:rPr>
                <w:rFonts w:ascii="Century Gothic" w:hAnsi="Century Gothic"/>
              </w:rPr>
              <w:t xml:space="preserve"> the profile of PE and sport is raised across the school as a tool for whole-school improvement</w:t>
            </w:r>
          </w:p>
          <w:p w14:paraId="53AFC5D9" w14:textId="77777777" w:rsidR="00327A39" w:rsidRPr="001353D6" w:rsidRDefault="00327A39" w:rsidP="000F48A1">
            <w:pPr>
              <w:spacing w:after="0" w:line="240" w:lineRule="auto"/>
              <w:ind w:left="45"/>
              <w:rPr>
                <w:rFonts w:ascii="Century Gothic" w:hAnsi="Century Gothic"/>
              </w:rPr>
            </w:pPr>
          </w:p>
          <w:p w14:paraId="1945F24C" w14:textId="2F2917C0" w:rsidR="00327A39" w:rsidRPr="001353D6" w:rsidRDefault="00327A39" w:rsidP="000F48A1">
            <w:pPr>
              <w:spacing w:after="0" w:line="240" w:lineRule="auto"/>
              <w:rPr>
                <w:rFonts w:ascii="Century Gothic" w:hAnsi="Century Gothic"/>
                <w:b/>
                <w:bCs/>
              </w:rPr>
            </w:pPr>
            <w:r w:rsidRPr="001353D6">
              <w:rPr>
                <w:rFonts w:ascii="Century Gothic" w:hAnsi="Century Gothic"/>
                <w:b/>
                <w:bCs/>
              </w:rPr>
              <w:t xml:space="preserve">Total Allocation: </w:t>
            </w:r>
            <w:r w:rsidRPr="001353D6">
              <w:rPr>
                <w:rFonts w:ascii="Century Gothic" w:hAnsi="Century Gothic"/>
              </w:rPr>
              <w:t>£</w:t>
            </w:r>
          </w:p>
          <w:p w14:paraId="2B6D06A2" w14:textId="77777777" w:rsidR="00327A39" w:rsidRPr="001353D6" w:rsidRDefault="00327A39" w:rsidP="000F48A1">
            <w:pPr>
              <w:spacing w:after="0" w:line="240" w:lineRule="auto"/>
              <w:rPr>
                <w:rFonts w:ascii="Century Gothic" w:hAnsi="Century Gothic"/>
              </w:rPr>
            </w:pPr>
          </w:p>
          <w:p w14:paraId="18004CF8" w14:textId="77777777" w:rsidR="00327A39" w:rsidRPr="001353D6" w:rsidRDefault="00327A39" w:rsidP="00014F4C">
            <w:pPr>
              <w:spacing w:after="0" w:line="240" w:lineRule="auto"/>
              <w:rPr>
                <w:rFonts w:ascii="Century Gothic" w:hAnsi="Century Gothic"/>
              </w:rPr>
            </w:pPr>
          </w:p>
        </w:tc>
        <w:tc>
          <w:tcPr>
            <w:tcW w:w="9380" w:type="dxa"/>
          </w:tcPr>
          <w:p w14:paraId="64F06930" w14:textId="77777777" w:rsidR="00327A39" w:rsidRPr="001353D6" w:rsidRDefault="00327A39" w:rsidP="00B52BE3">
            <w:pPr>
              <w:spacing w:after="0"/>
              <w:rPr>
                <w:rFonts w:ascii="Century Gothic" w:eastAsia="Century Gothic" w:hAnsi="Century Gothic" w:cs="Century Gothic"/>
              </w:rPr>
            </w:pPr>
          </w:p>
        </w:tc>
      </w:tr>
      <w:tr w:rsidR="00327A39" w:rsidRPr="001353D6" w14:paraId="52D3CF71" w14:textId="77777777" w:rsidTr="000F48A1">
        <w:tc>
          <w:tcPr>
            <w:tcW w:w="4649" w:type="dxa"/>
          </w:tcPr>
          <w:p w14:paraId="05002F27" w14:textId="77777777" w:rsidR="00327A39" w:rsidRPr="001353D6" w:rsidRDefault="00327A39" w:rsidP="000F48A1">
            <w:pPr>
              <w:spacing w:after="0" w:line="240" w:lineRule="auto"/>
              <w:rPr>
                <w:rFonts w:ascii="Century Gothic" w:hAnsi="Century Gothic"/>
              </w:rPr>
            </w:pPr>
            <w:r w:rsidRPr="001353D6">
              <w:rPr>
                <w:rFonts w:ascii="Century Gothic" w:hAnsi="Century Gothic"/>
                <w:b/>
                <w:bCs/>
              </w:rPr>
              <w:t>Area 3</w:t>
            </w:r>
            <w:r w:rsidRPr="001353D6">
              <w:rPr>
                <w:rFonts w:ascii="Century Gothic" w:hAnsi="Century Gothic"/>
              </w:rPr>
              <w:t>:  increased confidence, knowledge and skills of all staff in teaching PE and sport</w:t>
            </w:r>
          </w:p>
          <w:p w14:paraId="731D99D8" w14:textId="77777777" w:rsidR="00327A39" w:rsidRPr="001353D6" w:rsidRDefault="00327A39" w:rsidP="000F48A1">
            <w:pPr>
              <w:spacing w:after="0" w:line="240" w:lineRule="auto"/>
              <w:ind w:left="45"/>
              <w:rPr>
                <w:rFonts w:ascii="Century Gothic" w:hAnsi="Century Gothic"/>
              </w:rPr>
            </w:pPr>
          </w:p>
          <w:p w14:paraId="51A3F9E4" w14:textId="204A82C9" w:rsidR="00327A39" w:rsidRPr="001353D6" w:rsidRDefault="00327A39" w:rsidP="000F48A1">
            <w:pPr>
              <w:spacing w:after="0" w:line="240" w:lineRule="auto"/>
              <w:rPr>
                <w:rFonts w:ascii="Century Gothic" w:hAnsi="Century Gothic"/>
                <w:b/>
                <w:bCs/>
              </w:rPr>
            </w:pPr>
            <w:r w:rsidRPr="001353D6">
              <w:rPr>
                <w:rFonts w:ascii="Century Gothic" w:hAnsi="Century Gothic"/>
                <w:b/>
                <w:bCs/>
              </w:rPr>
              <w:t xml:space="preserve">Total Allocation: </w:t>
            </w:r>
            <w:r w:rsidRPr="001353D6">
              <w:rPr>
                <w:rFonts w:ascii="Century Gothic" w:hAnsi="Century Gothic"/>
              </w:rPr>
              <w:t>£</w:t>
            </w:r>
          </w:p>
          <w:p w14:paraId="1AB67493" w14:textId="77777777" w:rsidR="00327A39" w:rsidRPr="001353D6" w:rsidRDefault="00327A39" w:rsidP="000F48A1">
            <w:pPr>
              <w:spacing w:after="0" w:line="240" w:lineRule="auto"/>
              <w:rPr>
                <w:rFonts w:ascii="Century Gothic" w:hAnsi="Century Gothic"/>
              </w:rPr>
            </w:pPr>
          </w:p>
          <w:p w14:paraId="59CE3292" w14:textId="77777777" w:rsidR="00327A39" w:rsidRPr="001353D6" w:rsidRDefault="00327A39" w:rsidP="00014F4C">
            <w:pPr>
              <w:spacing w:after="0" w:line="240" w:lineRule="auto"/>
              <w:rPr>
                <w:rFonts w:ascii="Century Gothic" w:hAnsi="Century Gothic"/>
              </w:rPr>
            </w:pPr>
          </w:p>
        </w:tc>
        <w:tc>
          <w:tcPr>
            <w:tcW w:w="9380" w:type="dxa"/>
          </w:tcPr>
          <w:p w14:paraId="7BB466AC" w14:textId="2B3D5979" w:rsidR="00F65EAE" w:rsidRPr="001353D6" w:rsidRDefault="00F65EAE" w:rsidP="00B52BE3">
            <w:pPr>
              <w:rPr>
                <w:rFonts w:ascii="Century Gothic" w:hAnsi="Century Gothic"/>
              </w:rPr>
            </w:pPr>
          </w:p>
        </w:tc>
      </w:tr>
      <w:tr w:rsidR="00327A39" w:rsidRPr="001353D6" w14:paraId="4FE1898E" w14:textId="77777777" w:rsidTr="000F48A1">
        <w:tc>
          <w:tcPr>
            <w:tcW w:w="4649" w:type="dxa"/>
          </w:tcPr>
          <w:p w14:paraId="22C9FEBD" w14:textId="77777777" w:rsidR="00327A39" w:rsidRPr="001353D6" w:rsidRDefault="00327A39" w:rsidP="000F48A1">
            <w:pPr>
              <w:spacing w:after="0" w:line="240" w:lineRule="auto"/>
              <w:rPr>
                <w:rFonts w:ascii="Century Gothic" w:hAnsi="Century Gothic"/>
              </w:rPr>
            </w:pPr>
            <w:r w:rsidRPr="001353D6">
              <w:rPr>
                <w:rFonts w:ascii="Century Gothic" w:hAnsi="Century Gothic"/>
                <w:b/>
                <w:bCs/>
              </w:rPr>
              <w:t>Area 4:</w:t>
            </w:r>
            <w:r w:rsidRPr="001353D6">
              <w:rPr>
                <w:rFonts w:ascii="Century Gothic" w:hAnsi="Century Gothic"/>
              </w:rPr>
              <w:t xml:space="preserve"> broader experience of a range of sports and activities offered to all pupils</w:t>
            </w:r>
          </w:p>
          <w:p w14:paraId="3A3E6696" w14:textId="77777777" w:rsidR="00327A39" w:rsidRPr="001353D6" w:rsidRDefault="00327A39" w:rsidP="000F48A1">
            <w:pPr>
              <w:spacing w:after="0" w:line="240" w:lineRule="auto"/>
              <w:rPr>
                <w:rFonts w:ascii="Century Gothic" w:hAnsi="Century Gothic"/>
              </w:rPr>
            </w:pPr>
          </w:p>
          <w:p w14:paraId="06F25EBD" w14:textId="65880B5F" w:rsidR="00327A39" w:rsidRPr="001353D6" w:rsidRDefault="00327A39" w:rsidP="000F48A1">
            <w:pPr>
              <w:spacing w:after="0" w:line="240" w:lineRule="auto"/>
              <w:rPr>
                <w:rFonts w:ascii="Century Gothic" w:hAnsi="Century Gothic"/>
                <w:b/>
                <w:bCs/>
              </w:rPr>
            </w:pPr>
            <w:r w:rsidRPr="001353D6">
              <w:rPr>
                <w:rFonts w:ascii="Century Gothic" w:hAnsi="Century Gothic"/>
                <w:b/>
                <w:bCs/>
              </w:rPr>
              <w:t xml:space="preserve">Total Allocation: </w:t>
            </w:r>
            <w:r w:rsidRPr="001353D6">
              <w:rPr>
                <w:rFonts w:ascii="Century Gothic" w:hAnsi="Century Gothic"/>
              </w:rPr>
              <w:t>£</w:t>
            </w:r>
          </w:p>
          <w:p w14:paraId="07A8AB23" w14:textId="77777777" w:rsidR="00327A39" w:rsidRPr="001353D6" w:rsidRDefault="00327A39" w:rsidP="00014F4C">
            <w:pPr>
              <w:spacing w:after="0" w:line="240" w:lineRule="auto"/>
              <w:rPr>
                <w:rFonts w:ascii="Century Gothic" w:hAnsi="Century Gothic"/>
                <w:color w:val="FF0000"/>
              </w:rPr>
            </w:pPr>
          </w:p>
        </w:tc>
        <w:tc>
          <w:tcPr>
            <w:tcW w:w="9380" w:type="dxa"/>
            <w:shd w:val="clear" w:color="auto" w:fill="FFFFFF" w:themeFill="background1"/>
          </w:tcPr>
          <w:p w14:paraId="564FD66A" w14:textId="13FF34A0" w:rsidR="00327A39" w:rsidRPr="001353D6" w:rsidRDefault="00327A39" w:rsidP="000F48A1">
            <w:pPr>
              <w:rPr>
                <w:rStyle w:val="ui-provider"/>
                <w:rFonts w:ascii="Century Gothic" w:hAnsi="Century Gothic"/>
              </w:rPr>
            </w:pPr>
          </w:p>
        </w:tc>
      </w:tr>
      <w:tr w:rsidR="00327A39" w:rsidRPr="001353D6" w14:paraId="38098111" w14:textId="77777777" w:rsidTr="000F48A1">
        <w:tc>
          <w:tcPr>
            <w:tcW w:w="4649" w:type="dxa"/>
          </w:tcPr>
          <w:p w14:paraId="1A66FFC1" w14:textId="77777777" w:rsidR="00327A39" w:rsidRPr="001353D6" w:rsidRDefault="00327A39" w:rsidP="000F48A1">
            <w:pPr>
              <w:spacing w:after="0" w:line="240" w:lineRule="auto"/>
              <w:rPr>
                <w:rFonts w:ascii="Century Gothic" w:hAnsi="Century Gothic"/>
              </w:rPr>
            </w:pPr>
            <w:r w:rsidRPr="001353D6">
              <w:rPr>
                <w:rFonts w:ascii="Century Gothic" w:hAnsi="Century Gothic"/>
                <w:b/>
                <w:bCs/>
              </w:rPr>
              <w:t xml:space="preserve">Area 5: </w:t>
            </w:r>
            <w:r w:rsidRPr="001353D6">
              <w:rPr>
                <w:rFonts w:ascii="Century Gothic" w:hAnsi="Century Gothic"/>
              </w:rPr>
              <w:t>increased participation in competitive sport</w:t>
            </w:r>
          </w:p>
          <w:p w14:paraId="7C6E498E" w14:textId="77777777" w:rsidR="00327A39" w:rsidRPr="001353D6" w:rsidRDefault="00327A39" w:rsidP="000F48A1">
            <w:pPr>
              <w:spacing w:after="0" w:line="240" w:lineRule="auto"/>
              <w:rPr>
                <w:rFonts w:ascii="Century Gothic" w:hAnsi="Century Gothic"/>
              </w:rPr>
            </w:pPr>
          </w:p>
          <w:p w14:paraId="2E08C080" w14:textId="77777777" w:rsidR="00327A39" w:rsidRPr="001353D6" w:rsidRDefault="00327A39" w:rsidP="000F48A1">
            <w:pPr>
              <w:spacing w:after="0" w:line="240" w:lineRule="auto"/>
              <w:rPr>
                <w:rFonts w:ascii="Century Gothic" w:hAnsi="Century Gothic"/>
                <w:b/>
                <w:bCs/>
              </w:rPr>
            </w:pPr>
            <w:r w:rsidRPr="001353D6">
              <w:rPr>
                <w:rFonts w:ascii="Century Gothic" w:hAnsi="Century Gothic"/>
                <w:b/>
                <w:bCs/>
              </w:rPr>
              <w:t>Total Allocation: £</w:t>
            </w:r>
          </w:p>
          <w:p w14:paraId="118B8348" w14:textId="4FE054A7" w:rsidR="00327A39" w:rsidRPr="001353D6" w:rsidRDefault="00327A39" w:rsidP="000F48A1">
            <w:pPr>
              <w:rPr>
                <w:rFonts w:ascii="Century Gothic" w:hAnsi="Century Gothic"/>
                <w:color w:val="FF0000"/>
              </w:rPr>
            </w:pPr>
          </w:p>
        </w:tc>
        <w:tc>
          <w:tcPr>
            <w:tcW w:w="9380" w:type="dxa"/>
          </w:tcPr>
          <w:p w14:paraId="53E5F58A" w14:textId="6BBC8D84" w:rsidR="00BD1150" w:rsidRPr="001353D6" w:rsidRDefault="00BD1150" w:rsidP="00742F52">
            <w:pPr>
              <w:rPr>
                <w:rFonts w:ascii="Century Gothic" w:hAnsi="Century Gothic"/>
              </w:rPr>
            </w:pPr>
          </w:p>
        </w:tc>
      </w:tr>
      <w:tr w:rsidR="00327A39" w14:paraId="1F842E21" w14:textId="77777777" w:rsidTr="000F48A1">
        <w:tc>
          <w:tcPr>
            <w:tcW w:w="4649" w:type="dxa"/>
          </w:tcPr>
          <w:p w14:paraId="5FA947BC" w14:textId="77777777" w:rsidR="00327A39" w:rsidRPr="001353D6" w:rsidRDefault="00327A39" w:rsidP="000F48A1">
            <w:pPr>
              <w:rPr>
                <w:rFonts w:ascii="Century Gothic" w:hAnsi="Century Gothic"/>
              </w:rPr>
            </w:pPr>
            <w:r w:rsidRPr="001353D6">
              <w:rPr>
                <w:rFonts w:ascii="Century Gothic" w:hAnsi="Century Gothic"/>
                <w:b/>
                <w:bCs/>
              </w:rPr>
              <w:t>Total Actual Spent £</w:t>
            </w:r>
          </w:p>
        </w:tc>
        <w:tc>
          <w:tcPr>
            <w:tcW w:w="9380" w:type="dxa"/>
          </w:tcPr>
          <w:p w14:paraId="7C31D9F9" w14:textId="77777777" w:rsidR="00327A39" w:rsidRPr="004F3F67" w:rsidRDefault="00327A39" w:rsidP="000F48A1">
            <w:pPr>
              <w:rPr>
                <w:rFonts w:ascii="Century Gothic" w:hAnsi="Century Gothic"/>
                <w:b/>
                <w:bCs/>
              </w:rPr>
            </w:pPr>
            <w:r w:rsidRPr="001353D6">
              <w:rPr>
                <w:rFonts w:ascii="Century Gothic" w:hAnsi="Century Gothic"/>
                <w:b/>
                <w:bCs/>
              </w:rPr>
              <w:t>Carry Forward £</w:t>
            </w:r>
          </w:p>
        </w:tc>
      </w:tr>
    </w:tbl>
    <w:p w14:paraId="2CEA6774" w14:textId="77777777" w:rsidR="00327A39" w:rsidRDefault="00327A39" w:rsidP="00327A39"/>
    <w:p w14:paraId="2B71BBAE" w14:textId="77777777" w:rsidR="007551ED" w:rsidRDefault="007551ED" w:rsidP="00D80FC7">
      <w:pPr>
        <w:shd w:val="clear" w:color="auto" w:fill="FFFFFF" w:themeFill="background1"/>
        <w:rPr>
          <w:rFonts w:ascii="Century Gothic" w:hAnsi="Century Gothic"/>
          <w:b/>
          <w:bCs/>
          <w:u w:val="single"/>
        </w:rPr>
      </w:pPr>
    </w:p>
    <w:sectPr w:rsidR="007551ED" w:rsidSect="00B12B43">
      <w:headerReference w:type="default" r:id="rId14"/>
      <w:pgSz w:w="16838" w:h="11906" w:orient="landscape"/>
      <w:pgMar w:top="1440" w:right="1440" w:bottom="1440" w:left="1440" w:header="708" w:footer="708" w:gutter="0"/>
      <w:pgBorders w:display="firstPage" w:offsetFrom="page">
        <w:top w:val="thinThickSmallGap" w:sz="24" w:space="24" w:color="2E5597"/>
        <w:left w:val="thinThickSmallGap" w:sz="24" w:space="24" w:color="2E5597"/>
        <w:bottom w:val="thickThinSmallGap" w:sz="24" w:space="24" w:color="2E5597"/>
        <w:right w:val="thickThinSmallGap" w:sz="24" w:space="24" w:color="2E5597"/>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004DA" w14:textId="77777777" w:rsidR="00ED4ADD" w:rsidRDefault="00ED4ADD" w:rsidP="005E401A">
      <w:pPr>
        <w:spacing w:after="0" w:line="240" w:lineRule="auto"/>
      </w:pPr>
      <w:r>
        <w:separator/>
      </w:r>
    </w:p>
  </w:endnote>
  <w:endnote w:type="continuationSeparator" w:id="0">
    <w:p w14:paraId="04C6BF19" w14:textId="77777777" w:rsidR="00ED4ADD" w:rsidRDefault="00ED4ADD" w:rsidP="005E401A">
      <w:pPr>
        <w:spacing w:after="0" w:line="240" w:lineRule="auto"/>
      </w:pPr>
      <w:r>
        <w:continuationSeparator/>
      </w:r>
    </w:p>
  </w:endnote>
  <w:endnote w:type="continuationNotice" w:id="1">
    <w:p w14:paraId="5B61B447" w14:textId="77777777" w:rsidR="00ED4ADD" w:rsidRDefault="00ED4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0A22" w14:textId="77777777" w:rsidR="00ED4ADD" w:rsidRDefault="00ED4ADD" w:rsidP="005E401A">
      <w:pPr>
        <w:spacing w:after="0" w:line="240" w:lineRule="auto"/>
      </w:pPr>
      <w:r>
        <w:separator/>
      </w:r>
    </w:p>
  </w:footnote>
  <w:footnote w:type="continuationSeparator" w:id="0">
    <w:p w14:paraId="358FFF1E" w14:textId="77777777" w:rsidR="00ED4ADD" w:rsidRDefault="00ED4ADD" w:rsidP="005E401A">
      <w:pPr>
        <w:spacing w:after="0" w:line="240" w:lineRule="auto"/>
      </w:pPr>
      <w:r>
        <w:continuationSeparator/>
      </w:r>
    </w:p>
  </w:footnote>
  <w:footnote w:type="continuationNotice" w:id="1">
    <w:p w14:paraId="22372F11" w14:textId="77777777" w:rsidR="00ED4ADD" w:rsidRDefault="00ED4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C5B6" w14:textId="412D2282" w:rsidR="00307C6C" w:rsidRPr="00307C6C" w:rsidRDefault="00307C6C" w:rsidP="00910E7E">
    <w:pPr>
      <w:pStyle w:val="Header"/>
      <w:rPr>
        <w:rFonts w:ascii="Century Gothic" w:hAnsi="Century Gothic"/>
      </w:rPr>
    </w:pPr>
    <w:r w:rsidRPr="00AC2104">
      <w:rPr>
        <w:rFonts w:ascii="Century Gothic" w:hAnsi="Century Gothic"/>
        <w:noProof/>
      </w:rPr>
      <w:drawing>
        <wp:anchor distT="0" distB="0" distL="114300" distR="114300" simplePos="0" relativeHeight="251658240" behindDoc="1" locked="0" layoutInCell="1" allowOverlap="1" wp14:anchorId="77A618D9" wp14:editId="7B91BC2D">
          <wp:simplePos x="0" y="0"/>
          <wp:positionH relativeFrom="rightMargin">
            <wp:align>left</wp:align>
          </wp:positionH>
          <wp:positionV relativeFrom="paragraph">
            <wp:posOffset>-118226</wp:posOffset>
          </wp:positionV>
          <wp:extent cx="361950" cy="361950"/>
          <wp:effectExtent l="0" t="0" r="0" b="0"/>
          <wp:wrapNone/>
          <wp:docPr id="469578025" name="Picture 469578025" descr="A black and white drawing of a tree with p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drawing of a tree with pe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Pr="00AC2104">
      <w:rPr>
        <w:rFonts w:ascii="Century Gothic" w:hAnsi="Century Gothic"/>
        <w:noProof/>
      </w:rPr>
      <w:drawing>
        <wp:anchor distT="0" distB="0" distL="114300" distR="114300" simplePos="0" relativeHeight="251658241" behindDoc="0" locked="0" layoutInCell="1" allowOverlap="1" wp14:anchorId="33234EB7" wp14:editId="4DA55816">
          <wp:simplePos x="0" y="0"/>
          <wp:positionH relativeFrom="column">
            <wp:posOffset>8425468</wp:posOffset>
          </wp:positionH>
          <wp:positionV relativeFrom="paragraph">
            <wp:posOffset>-118976</wp:posOffset>
          </wp:positionV>
          <wp:extent cx="363220" cy="386080"/>
          <wp:effectExtent l="0" t="0" r="0" b="0"/>
          <wp:wrapNone/>
          <wp:docPr id="718858078" name="Picture 718858078" descr="A logo with a tre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33569" name="Picture 1" descr="A logo with a tree and a let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22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E96" w:rsidRPr="00AC2104">
      <w:rPr>
        <w:rFonts w:ascii="Century Gothic" w:hAnsi="Century Gothic"/>
        <w:b/>
        <w:bCs/>
        <w:color w:val="0038A8"/>
      </w:rPr>
      <w:t>Carnforth School</w:t>
    </w:r>
    <w:r w:rsidR="00D42E96" w:rsidRPr="00AC2104">
      <w:rPr>
        <w:rFonts w:ascii="Century Gothic" w:hAnsi="Century Gothic"/>
        <w:color w:val="0038A8"/>
      </w:rPr>
      <w:t xml:space="preserve"> Sports Premium 202</w:t>
    </w:r>
    <w:r w:rsidR="007C2B17">
      <w:rPr>
        <w:rFonts w:ascii="Century Gothic" w:hAnsi="Century Gothic"/>
        <w:color w:val="0038A8"/>
      </w:rPr>
      <w:t>4</w:t>
    </w:r>
    <w:r w:rsidR="00D42E96" w:rsidRPr="00AC2104">
      <w:rPr>
        <w:rFonts w:ascii="Century Gothic" w:hAnsi="Century Gothic"/>
        <w:color w:val="0038A8"/>
      </w:rPr>
      <w:t>-202</w:t>
    </w:r>
    <w:r w:rsidR="007C2B17">
      <w:rPr>
        <w:rFonts w:ascii="Century Gothic" w:hAnsi="Century Gothic"/>
        <w:color w:val="0038A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D0F"/>
    <w:multiLevelType w:val="hybridMultilevel"/>
    <w:tmpl w:val="1A72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0474"/>
    <w:multiLevelType w:val="hybridMultilevel"/>
    <w:tmpl w:val="0F1A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9D4"/>
    <w:multiLevelType w:val="hybridMultilevel"/>
    <w:tmpl w:val="5DBC85F0"/>
    <w:lvl w:ilvl="0" w:tplc="FE9C5D80">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737C3"/>
    <w:multiLevelType w:val="hybridMultilevel"/>
    <w:tmpl w:val="E304B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9E4537"/>
    <w:multiLevelType w:val="hybridMultilevel"/>
    <w:tmpl w:val="1E3E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00D32"/>
    <w:multiLevelType w:val="hybridMultilevel"/>
    <w:tmpl w:val="C212B728"/>
    <w:lvl w:ilvl="0" w:tplc="1BD4F908">
      <w:start w:val="1"/>
      <w:numFmt w:val="bullet"/>
      <w:lvlText w:val=""/>
      <w:lvlJc w:val="left"/>
      <w:pPr>
        <w:ind w:left="360" w:hanging="360"/>
      </w:pPr>
      <w:rPr>
        <w:rFonts w:ascii="Symbol" w:hAnsi="Symbol" w:hint="default"/>
      </w:rPr>
    </w:lvl>
    <w:lvl w:ilvl="1" w:tplc="342E5116">
      <w:start w:val="1"/>
      <w:numFmt w:val="bullet"/>
      <w:lvlText w:val="o"/>
      <w:lvlJc w:val="left"/>
      <w:pPr>
        <w:ind w:left="1080" w:hanging="360"/>
      </w:pPr>
      <w:rPr>
        <w:rFonts w:ascii="Courier New" w:hAnsi="Courier New" w:hint="default"/>
      </w:rPr>
    </w:lvl>
    <w:lvl w:ilvl="2" w:tplc="21AC215A">
      <w:start w:val="1"/>
      <w:numFmt w:val="bullet"/>
      <w:lvlText w:val=""/>
      <w:lvlJc w:val="left"/>
      <w:pPr>
        <w:ind w:left="1800" w:hanging="360"/>
      </w:pPr>
      <w:rPr>
        <w:rFonts w:ascii="Wingdings" w:hAnsi="Wingdings" w:hint="default"/>
      </w:rPr>
    </w:lvl>
    <w:lvl w:ilvl="3" w:tplc="E94C9ED8">
      <w:start w:val="1"/>
      <w:numFmt w:val="bullet"/>
      <w:lvlText w:val=""/>
      <w:lvlJc w:val="left"/>
      <w:pPr>
        <w:ind w:left="2520" w:hanging="360"/>
      </w:pPr>
      <w:rPr>
        <w:rFonts w:ascii="Symbol" w:hAnsi="Symbol" w:hint="default"/>
      </w:rPr>
    </w:lvl>
    <w:lvl w:ilvl="4" w:tplc="47445958">
      <w:start w:val="1"/>
      <w:numFmt w:val="bullet"/>
      <w:lvlText w:val="o"/>
      <w:lvlJc w:val="left"/>
      <w:pPr>
        <w:ind w:left="3240" w:hanging="360"/>
      </w:pPr>
      <w:rPr>
        <w:rFonts w:ascii="Courier New" w:hAnsi="Courier New" w:hint="default"/>
      </w:rPr>
    </w:lvl>
    <w:lvl w:ilvl="5" w:tplc="118ED358">
      <w:start w:val="1"/>
      <w:numFmt w:val="bullet"/>
      <w:lvlText w:val=""/>
      <w:lvlJc w:val="left"/>
      <w:pPr>
        <w:ind w:left="3960" w:hanging="360"/>
      </w:pPr>
      <w:rPr>
        <w:rFonts w:ascii="Wingdings" w:hAnsi="Wingdings" w:hint="default"/>
      </w:rPr>
    </w:lvl>
    <w:lvl w:ilvl="6" w:tplc="6798D18E">
      <w:start w:val="1"/>
      <w:numFmt w:val="bullet"/>
      <w:lvlText w:val=""/>
      <w:lvlJc w:val="left"/>
      <w:pPr>
        <w:ind w:left="4680" w:hanging="360"/>
      </w:pPr>
      <w:rPr>
        <w:rFonts w:ascii="Symbol" w:hAnsi="Symbol" w:hint="default"/>
      </w:rPr>
    </w:lvl>
    <w:lvl w:ilvl="7" w:tplc="C1F8D2EA">
      <w:start w:val="1"/>
      <w:numFmt w:val="bullet"/>
      <w:lvlText w:val="o"/>
      <w:lvlJc w:val="left"/>
      <w:pPr>
        <w:ind w:left="5400" w:hanging="360"/>
      </w:pPr>
      <w:rPr>
        <w:rFonts w:ascii="Courier New" w:hAnsi="Courier New" w:hint="default"/>
      </w:rPr>
    </w:lvl>
    <w:lvl w:ilvl="8" w:tplc="0CFECEE6">
      <w:start w:val="1"/>
      <w:numFmt w:val="bullet"/>
      <w:lvlText w:val=""/>
      <w:lvlJc w:val="left"/>
      <w:pPr>
        <w:ind w:left="6120" w:hanging="360"/>
      </w:pPr>
      <w:rPr>
        <w:rFonts w:ascii="Wingdings" w:hAnsi="Wingdings" w:hint="default"/>
      </w:rPr>
    </w:lvl>
  </w:abstractNum>
  <w:abstractNum w:abstractNumId="6" w15:restartNumberingAfterBreak="0">
    <w:nsid w:val="4048423C"/>
    <w:multiLevelType w:val="hybridMultilevel"/>
    <w:tmpl w:val="8592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45CC3"/>
    <w:multiLevelType w:val="hybridMultilevel"/>
    <w:tmpl w:val="F82A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9539C"/>
    <w:multiLevelType w:val="hybridMultilevel"/>
    <w:tmpl w:val="4242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E0BAE"/>
    <w:multiLevelType w:val="hybridMultilevel"/>
    <w:tmpl w:val="1C8A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EE1898"/>
    <w:multiLevelType w:val="hybridMultilevel"/>
    <w:tmpl w:val="8E0A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24C27"/>
    <w:multiLevelType w:val="hybridMultilevel"/>
    <w:tmpl w:val="84E6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D071E"/>
    <w:multiLevelType w:val="hybridMultilevel"/>
    <w:tmpl w:val="8C36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514245"/>
    <w:multiLevelType w:val="hybridMultilevel"/>
    <w:tmpl w:val="2068BCBC"/>
    <w:lvl w:ilvl="0" w:tplc="FEE4FB6E">
      <w:start w:val="1"/>
      <w:numFmt w:val="bullet"/>
      <w:lvlText w:val=""/>
      <w:lvlJc w:val="left"/>
      <w:pPr>
        <w:ind w:left="360" w:hanging="360"/>
      </w:pPr>
      <w:rPr>
        <w:rFonts w:ascii="Symbol" w:hAnsi="Symbol" w:hint="default"/>
      </w:rPr>
    </w:lvl>
    <w:lvl w:ilvl="1" w:tplc="569AD31A">
      <w:start w:val="1"/>
      <w:numFmt w:val="bullet"/>
      <w:lvlText w:val="o"/>
      <w:lvlJc w:val="left"/>
      <w:pPr>
        <w:ind w:left="1080" w:hanging="360"/>
      </w:pPr>
      <w:rPr>
        <w:rFonts w:ascii="Courier New" w:hAnsi="Courier New" w:hint="default"/>
      </w:rPr>
    </w:lvl>
    <w:lvl w:ilvl="2" w:tplc="01DA68A0">
      <w:start w:val="1"/>
      <w:numFmt w:val="bullet"/>
      <w:lvlText w:val=""/>
      <w:lvlJc w:val="left"/>
      <w:pPr>
        <w:ind w:left="1800" w:hanging="360"/>
      </w:pPr>
      <w:rPr>
        <w:rFonts w:ascii="Wingdings" w:hAnsi="Wingdings" w:hint="default"/>
      </w:rPr>
    </w:lvl>
    <w:lvl w:ilvl="3" w:tplc="2214DA72">
      <w:start w:val="1"/>
      <w:numFmt w:val="bullet"/>
      <w:lvlText w:val=""/>
      <w:lvlJc w:val="left"/>
      <w:pPr>
        <w:ind w:left="2520" w:hanging="360"/>
      </w:pPr>
      <w:rPr>
        <w:rFonts w:ascii="Symbol" w:hAnsi="Symbol" w:hint="default"/>
      </w:rPr>
    </w:lvl>
    <w:lvl w:ilvl="4" w:tplc="D890BA40">
      <w:start w:val="1"/>
      <w:numFmt w:val="bullet"/>
      <w:lvlText w:val="o"/>
      <w:lvlJc w:val="left"/>
      <w:pPr>
        <w:ind w:left="3240" w:hanging="360"/>
      </w:pPr>
      <w:rPr>
        <w:rFonts w:ascii="Courier New" w:hAnsi="Courier New" w:hint="default"/>
      </w:rPr>
    </w:lvl>
    <w:lvl w:ilvl="5" w:tplc="C750030E">
      <w:start w:val="1"/>
      <w:numFmt w:val="bullet"/>
      <w:lvlText w:val=""/>
      <w:lvlJc w:val="left"/>
      <w:pPr>
        <w:ind w:left="3960" w:hanging="360"/>
      </w:pPr>
      <w:rPr>
        <w:rFonts w:ascii="Wingdings" w:hAnsi="Wingdings" w:hint="default"/>
      </w:rPr>
    </w:lvl>
    <w:lvl w:ilvl="6" w:tplc="A3D8FF00">
      <w:start w:val="1"/>
      <w:numFmt w:val="bullet"/>
      <w:lvlText w:val=""/>
      <w:lvlJc w:val="left"/>
      <w:pPr>
        <w:ind w:left="4680" w:hanging="360"/>
      </w:pPr>
      <w:rPr>
        <w:rFonts w:ascii="Symbol" w:hAnsi="Symbol" w:hint="default"/>
      </w:rPr>
    </w:lvl>
    <w:lvl w:ilvl="7" w:tplc="57BE9382">
      <w:start w:val="1"/>
      <w:numFmt w:val="bullet"/>
      <w:lvlText w:val="o"/>
      <w:lvlJc w:val="left"/>
      <w:pPr>
        <w:ind w:left="5400" w:hanging="360"/>
      </w:pPr>
      <w:rPr>
        <w:rFonts w:ascii="Courier New" w:hAnsi="Courier New" w:hint="default"/>
      </w:rPr>
    </w:lvl>
    <w:lvl w:ilvl="8" w:tplc="616E4AB0">
      <w:start w:val="1"/>
      <w:numFmt w:val="bullet"/>
      <w:lvlText w:val=""/>
      <w:lvlJc w:val="left"/>
      <w:pPr>
        <w:ind w:left="6120" w:hanging="360"/>
      </w:pPr>
      <w:rPr>
        <w:rFonts w:ascii="Wingdings" w:hAnsi="Wingdings" w:hint="default"/>
      </w:rPr>
    </w:lvl>
  </w:abstractNum>
  <w:abstractNum w:abstractNumId="14" w15:restartNumberingAfterBreak="0">
    <w:nsid w:val="6C9724AC"/>
    <w:multiLevelType w:val="hybridMultilevel"/>
    <w:tmpl w:val="AC304B5C"/>
    <w:lvl w:ilvl="0" w:tplc="F9F84E4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70C86A23"/>
    <w:multiLevelType w:val="hybridMultilevel"/>
    <w:tmpl w:val="48E6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550A6B"/>
    <w:multiLevelType w:val="hybridMultilevel"/>
    <w:tmpl w:val="CAF0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694936">
    <w:abstractNumId w:val="2"/>
  </w:num>
  <w:num w:numId="2" w16cid:durableId="1580753738">
    <w:abstractNumId w:val="4"/>
  </w:num>
  <w:num w:numId="3" w16cid:durableId="1357579428">
    <w:abstractNumId w:val="14"/>
  </w:num>
  <w:num w:numId="4" w16cid:durableId="1529679189">
    <w:abstractNumId w:val="5"/>
  </w:num>
  <w:num w:numId="5" w16cid:durableId="832835086">
    <w:abstractNumId w:val="13"/>
  </w:num>
  <w:num w:numId="6" w16cid:durableId="288784143">
    <w:abstractNumId w:val="3"/>
  </w:num>
  <w:num w:numId="7" w16cid:durableId="1022511480">
    <w:abstractNumId w:val="8"/>
  </w:num>
  <w:num w:numId="8" w16cid:durableId="514809935">
    <w:abstractNumId w:val="9"/>
  </w:num>
  <w:num w:numId="9" w16cid:durableId="1936478582">
    <w:abstractNumId w:val="11"/>
  </w:num>
  <w:num w:numId="10" w16cid:durableId="962422477">
    <w:abstractNumId w:val="1"/>
  </w:num>
  <w:num w:numId="11" w16cid:durableId="1069306511">
    <w:abstractNumId w:val="16"/>
  </w:num>
  <w:num w:numId="12" w16cid:durableId="319388086">
    <w:abstractNumId w:val="0"/>
  </w:num>
  <w:num w:numId="13" w16cid:durableId="1913421156">
    <w:abstractNumId w:val="6"/>
  </w:num>
  <w:num w:numId="14" w16cid:durableId="549728824">
    <w:abstractNumId w:val="7"/>
  </w:num>
  <w:num w:numId="15" w16cid:durableId="471215319">
    <w:abstractNumId w:val="15"/>
  </w:num>
  <w:num w:numId="16" w16cid:durableId="1339043137">
    <w:abstractNumId w:val="10"/>
  </w:num>
  <w:num w:numId="17" w16cid:durableId="129572214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1A"/>
    <w:rsid w:val="00012A25"/>
    <w:rsid w:val="00012AC1"/>
    <w:rsid w:val="00012DD9"/>
    <w:rsid w:val="00014F4C"/>
    <w:rsid w:val="000161FA"/>
    <w:rsid w:val="000210CE"/>
    <w:rsid w:val="00022DDF"/>
    <w:rsid w:val="00030113"/>
    <w:rsid w:val="000302C9"/>
    <w:rsid w:val="00031CF9"/>
    <w:rsid w:val="00035D37"/>
    <w:rsid w:val="00040C63"/>
    <w:rsid w:val="00041BEC"/>
    <w:rsid w:val="00044B48"/>
    <w:rsid w:val="00045C10"/>
    <w:rsid w:val="0005499B"/>
    <w:rsid w:val="00060AFB"/>
    <w:rsid w:val="00062EEB"/>
    <w:rsid w:val="00072A20"/>
    <w:rsid w:val="00077AB9"/>
    <w:rsid w:val="00083C79"/>
    <w:rsid w:val="0008409E"/>
    <w:rsid w:val="000860E5"/>
    <w:rsid w:val="00087B3F"/>
    <w:rsid w:val="0009089B"/>
    <w:rsid w:val="000936E3"/>
    <w:rsid w:val="000A1032"/>
    <w:rsid w:val="000A6BE6"/>
    <w:rsid w:val="000B0A7B"/>
    <w:rsid w:val="000B2B59"/>
    <w:rsid w:val="000C1673"/>
    <w:rsid w:val="000C2D22"/>
    <w:rsid w:val="000C3BB3"/>
    <w:rsid w:val="000C3DA8"/>
    <w:rsid w:val="000C4028"/>
    <w:rsid w:val="000C5542"/>
    <w:rsid w:val="000C7062"/>
    <w:rsid w:val="000D282B"/>
    <w:rsid w:val="000D2EF1"/>
    <w:rsid w:val="000D3D8B"/>
    <w:rsid w:val="000D7698"/>
    <w:rsid w:val="000E05AC"/>
    <w:rsid w:val="000E2305"/>
    <w:rsid w:val="000F036F"/>
    <w:rsid w:val="000F0E66"/>
    <w:rsid w:val="000F6476"/>
    <w:rsid w:val="0010546E"/>
    <w:rsid w:val="00106DBE"/>
    <w:rsid w:val="0010717C"/>
    <w:rsid w:val="001120C1"/>
    <w:rsid w:val="001147E9"/>
    <w:rsid w:val="00125B86"/>
    <w:rsid w:val="001262FC"/>
    <w:rsid w:val="001321D8"/>
    <w:rsid w:val="001353D6"/>
    <w:rsid w:val="001356D4"/>
    <w:rsid w:val="00137E80"/>
    <w:rsid w:val="00141380"/>
    <w:rsid w:val="001422A0"/>
    <w:rsid w:val="0014254F"/>
    <w:rsid w:val="00144EE1"/>
    <w:rsid w:val="00163992"/>
    <w:rsid w:val="00167E86"/>
    <w:rsid w:val="001700FA"/>
    <w:rsid w:val="001733B5"/>
    <w:rsid w:val="001768BD"/>
    <w:rsid w:val="00177976"/>
    <w:rsid w:val="00181D58"/>
    <w:rsid w:val="00190880"/>
    <w:rsid w:val="00195392"/>
    <w:rsid w:val="001A4B35"/>
    <w:rsid w:val="001A73FB"/>
    <w:rsid w:val="001A747F"/>
    <w:rsid w:val="001B10E7"/>
    <w:rsid w:val="001B18D9"/>
    <w:rsid w:val="001B4527"/>
    <w:rsid w:val="001B6585"/>
    <w:rsid w:val="001C2BF8"/>
    <w:rsid w:val="001C64A4"/>
    <w:rsid w:val="001C6F10"/>
    <w:rsid w:val="001D6765"/>
    <w:rsid w:val="001D75B6"/>
    <w:rsid w:val="001E0153"/>
    <w:rsid w:val="001E2B5F"/>
    <w:rsid w:val="001E5D62"/>
    <w:rsid w:val="001F25A8"/>
    <w:rsid w:val="001F2B35"/>
    <w:rsid w:val="001F602B"/>
    <w:rsid w:val="001F7A69"/>
    <w:rsid w:val="00200E75"/>
    <w:rsid w:val="00201B95"/>
    <w:rsid w:val="002038AF"/>
    <w:rsid w:val="00206844"/>
    <w:rsid w:val="00207A01"/>
    <w:rsid w:val="002107F7"/>
    <w:rsid w:val="002115F9"/>
    <w:rsid w:val="00214D09"/>
    <w:rsid w:val="00215C35"/>
    <w:rsid w:val="00217555"/>
    <w:rsid w:val="00217615"/>
    <w:rsid w:val="00242AAE"/>
    <w:rsid w:val="00246733"/>
    <w:rsid w:val="0025375C"/>
    <w:rsid w:val="00257D18"/>
    <w:rsid w:val="002657EC"/>
    <w:rsid w:val="00270E34"/>
    <w:rsid w:val="0027195F"/>
    <w:rsid w:val="002735F8"/>
    <w:rsid w:val="00275269"/>
    <w:rsid w:val="002845E4"/>
    <w:rsid w:val="00284B58"/>
    <w:rsid w:val="002863AB"/>
    <w:rsid w:val="002919D9"/>
    <w:rsid w:val="00293656"/>
    <w:rsid w:val="00296088"/>
    <w:rsid w:val="002A0ECF"/>
    <w:rsid w:val="002A23BB"/>
    <w:rsid w:val="002A2F98"/>
    <w:rsid w:val="002A3147"/>
    <w:rsid w:val="002A3340"/>
    <w:rsid w:val="002A5A02"/>
    <w:rsid w:val="002B4830"/>
    <w:rsid w:val="002B5249"/>
    <w:rsid w:val="002B6DD6"/>
    <w:rsid w:val="002C2843"/>
    <w:rsid w:val="002C2A50"/>
    <w:rsid w:val="002C54EB"/>
    <w:rsid w:val="002C5DDC"/>
    <w:rsid w:val="002C62EE"/>
    <w:rsid w:val="002D10B9"/>
    <w:rsid w:val="002D3C51"/>
    <w:rsid w:val="002D3F5F"/>
    <w:rsid w:val="002D5394"/>
    <w:rsid w:val="002E1FEE"/>
    <w:rsid w:val="002E5AA6"/>
    <w:rsid w:val="002F2A83"/>
    <w:rsid w:val="002F472E"/>
    <w:rsid w:val="003018A0"/>
    <w:rsid w:val="00301DCA"/>
    <w:rsid w:val="00304722"/>
    <w:rsid w:val="00307C6C"/>
    <w:rsid w:val="00312FEC"/>
    <w:rsid w:val="00315AFB"/>
    <w:rsid w:val="00317D83"/>
    <w:rsid w:val="003208A2"/>
    <w:rsid w:val="00327475"/>
    <w:rsid w:val="00327A39"/>
    <w:rsid w:val="003321F8"/>
    <w:rsid w:val="00345B01"/>
    <w:rsid w:val="0035158A"/>
    <w:rsid w:val="0035269C"/>
    <w:rsid w:val="00352811"/>
    <w:rsid w:val="003536B1"/>
    <w:rsid w:val="003544FE"/>
    <w:rsid w:val="00361643"/>
    <w:rsid w:val="00361FB9"/>
    <w:rsid w:val="0036418D"/>
    <w:rsid w:val="00365B52"/>
    <w:rsid w:val="00371D04"/>
    <w:rsid w:val="00372FAD"/>
    <w:rsid w:val="00374B9F"/>
    <w:rsid w:val="00376E5A"/>
    <w:rsid w:val="00394FFD"/>
    <w:rsid w:val="00395DD5"/>
    <w:rsid w:val="003A0C01"/>
    <w:rsid w:val="003A7AE1"/>
    <w:rsid w:val="003B6196"/>
    <w:rsid w:val="003B6789"/>
    <w:rsid w:val="003D37C5"/>
    <w:rsid w:val="003D3A65"/>
    <w:rsid w:val="003E0521"/>
    <w:rsid w:val="003E065B"/>
    <w:rsid w:val="003E14FD"/>
    <w:rsid w:val="003E46CF"/>
    <w:rsid w:val="003E480C"/>
    <w:rsid w:val="003E6177"/>
    <w:rsid w:val="003E6270"/>
    <w:rsid w:val="003E73B8"/>
    <w:rsid w:val="003F3BC5"/>
    <w:rsid w:val="003F6C3A"/>
    <w:rsid w:val="003F7262"/>
    <w:rsid w:val="003F742D"/>
    <w:rsid w:val="003F74A7"/>
    <w:rsid w:val="00403351"/>
    <w:rsid w:val="0041418F"/>
    <w:rsid w:val="004152EE"/>
    <w:rsid w:val="00423D5D"/>
    <w:rsid w:val="004300ED"/>
    <w:rsid w:val="00435EE1"/>
    <w:rsid w:val="0044146A"/>
    <w:rsid w:val="004456AA"/>
    <w:rsid w:val="00446731"/>
    <w:rsid w:val="00446E55"/>
    <w:rsid w:val="0046028A"/>
    <w:rsid w:val="00461CEA"/>
    <w:rsid w:val="0046238F"/>
    <w:rsid w:val="00463502"/>
    <w:rsid w:val="00463D99"/>
    <w:rsid w:val="00464F43"/>
    <w:rsid w:val="00465FAF"/>
    <w:rsid w:val="00466EAF"/>
    <w:rsid w:val="00474A8C"/>
    <w:rsid w:val="00474BB4"/>
    <w:rsid w:val="004856CD"/>
    <w:rsid w:val="00494FF1"/>
    <w:rsid w:val="00496815"/>
    <w:rsid w:val="004A36A7"/>
    <w:rsid w:val="004A3B47"/>
    <w:rsid w:val="004A53F9"/>
    <w:rsid w:val="004A6858"/>
    <w:rsid w:val="004B1E2B"/>
    <w:rsid w:val="004B41B8"/>
    <w:rsid w:val="004D378B"/>
    <w:rsid w:val="004D7B2C"/>
    <w:rsid w:val="004E3F56"/>
    <w:rsid w:val="004E6851"/>
    <w:rsid w:val="004E792B"/>
    <w:rsid w:val="004F2BDA"/>
    <w:rsid w:val="004F368C"/>
    <w:rsid w:val="004F3F38"/>
    <w:rsid w:val="00507488"/>
    <w:rsid w:val="005114EE"/>
    <w:rsid w:val="00511690"/>
    <w:rsid w:val="005124AE"/>
    <w:rsid w:val="005142FE"/>
    <w:rsid w:val="00515C67"/>
    <w:rsid w:val="0051749E"/>
    <w:rsid w:val="005300C6"/>
    <w:rsid w:val="00531678"/>
    <w:rsid w:val="005334E7"/>
    <w:rsid w:val="00534094"/>
    <w:rsid w:val="00542FE0"/>
    <w:rsid w:val="005431B1"/>
    <w:rsid w:val="00547864"/>
    <w:rsid w:val="00550E8B"/>
    <w:rsid w:val="0055432F"/>
    <w:rsid w:val="005550A3"/>
    <w:rsid w:val="005556AE"/>
    <w:rsid w:val="00555AF2"/>
    <w:rsid w:val="00560E12"/>
    <w:rsid w:val="00567FEA"/>
    <w:rsid w:val="00572057"/>
    <w:rsid w:val="00576EA8"/>
    <w:rsid w:val="0057799D"/>
    <w:rsid w:val="0058070C"/>
    <w:rsid w:val="00586885"/>
    <w:rsid w:val="00590C09"/>
    <w:rsid w:val="005A1B92"/>
    <w:rsid w:val="005A4E14"/>
    <w:rsid w:val="005A7112"/>
    <w:rsid w:val="005B5A33"/>
    <w:rsid w:val="005C197E"/>
    <w:rsid w:val="005C3A1B"/>
    <w:rsid w:val="005C43DF"/>
    <w:rsid w:val="005C47DB"/>
    <w:rsid w:val="005C7CCB"/>
    <w:rsid w:val="005D3D11"/>
    <w:rsid w:val="005D4ED8"/>
    <w:rsid w:val="005E401A"/>
    <w:rsid w:val="005E4C78"/>
    <w:rsid w:val="005E664D"/>
    <w:rsid w:val="005F43FB"/>
    <w:rsid w:val="005F47E3"/>
    <w:rsid w:val="006014A1"/>
    <w:rsid w:val="00610269"/>
    <w:rsid w:val="00611DCD"/>
    <w:rsid w:val="0061692C"/>
    <w:rsid w:val="006238A0"/>
    <w:rsid w:val="00626EB9"/>
    <w:rsid w:val="00632D47"/>
    <w:rsid w:val="00644DEC"/>
    <w:rsid w:val="00646292"/>
    <w:rsid w:val="00646AE3"/>
    <w:rsid w:val="00651303"/>
    <w:rsid w:val="00652826"/>
    <w:rsid w:val="006541BA"/>
    <w:rsid w:val="00656BAB"/>
    <w:rsid w:val="006633B2"/>
    <w:rsid w:val="00671C05"/>
    <w:rsid w:val="00674165"/>
    <w:rsid w:val="006756CE"/>
    <w:rsid w:val="00677158"/>
    <w:rsid w:val="0067793C"/>
    <w:rsid w:val="006941D2"/>
    <w:rsid w:val="00694C4D"/>
    <w:rsid w:val="00694CF8"/>
    <w:rsid w:val="006955CF"/>
    <w:rsid w:val="006A42CD"/>
    <w:rsid w:val="006B223B"/>
    <w:rsid w:val="006B3E43"/>
    <w:rsid w:val="006C2F60"/>
    <w:rsid w:val="006C4B0E"/>
    <w:rsid w:val="006C774E"/>
    <w:rsid w:val="006D713A"/>
    <w:rsid w:val="006E49C2"/>
    <w:rsid w:val="006E731C"/>
    <w:rsid w:val="006E7CB2"/>
    <w:rsid w:val="006F2098"/>
    <w:rsid w:val="006F62CD"/>
    <w:rsid w:val="006F77F6"/>
    <w:rsid w:val="007104DA"/>
    <w:rsid w:val="007121EE"/>
    <w:rsid w:val="00716104"/>
    <w:rsid w:val="00725662"/>
    <w:rsid w:val="0073019A"/>
    <w:rsid w:val="00730B5E"/>
    <w:rsid w:val="0073101A"/>
    <w:rsid w:val="007320C0"/>
    <w:rsid w:val="007344F5"/>
    <w:rsid w:val="00735BD9"/>
    <w:rsid w:val="007428EE"/>
    <w:rsid w:val="00742F52"/>
    <w:rsid w:val="007452D2"/>
    <w:rsid w:val="007479E1"/>
    <w:rsid w:val="00750DC5"/>
    <w:rsid w:val="0075270A"/>
    <w:rsid w:val="007544E3"/>
    <w:rsid w:val="007551ED"/>
    <w:rsid w:val="00761F8B"/>
    <w:rsid w:val="0076440A"/>
    <w:rsid w:val="00764E79"/>
    <w:rsid w:val="00770423"/>
    <w:rsid w:val="0077410B"/>
    <w:rsid w:val="00780CDB"/>
    <w:rsid w:val="00781FAB"/>
    <w:rsid w:val="00782465"/>
    <w:rsid w:val="0078315C"/>
    <w:rsid w:val="00790D4B"/>
    <w:rsid w:val="00792DA5"/>
    <w:rsid w:val="00794F72"/>
    <w:rsid w:val="00796067"/>
    <w:rsid w:val="0079716C"/>
    <w:rsid w:val="007A20FB"/>
    <w:rsid w:val="007A492D"/>
    <w:rsid w:val="007A5158"/>
    <w:rsid w:val="007A60D7"/>
    <w:rsid w:val="007A7D69"/>
    <w:rsid w:val="007B0112"/>
    <w:rsid w:val="007C01D2"/>
    <w:rsid w:val="007C2B17"/>
    <w:rsid w:val="007C5F09"/>
    <w:rsid w:val="007C6C61"/>
    <w:rsid w:val="007C7507"/>
    <w:rsid w:val="007C7D48"/>
    <w:rsid w:val="007D6E29"/>
    <w:rsid w:val="007E0A0A"/>
    <w:rsid w:val="007E16F3"/>
    <w:rsid w:val="007E7FAF"/>
    <w:rsid w:val="007F0779"/>
    <w:rsid w:val="007F1DEE"/>
    <w:rsid w:val="007F3733"/>
    <w:rsid w:val="0080131E"/>
    <w:rsid w:val="008023D4"/>
    <w:rsid w:val="00802FEB"/>
    <w:rsid w:val="0080546D"/>
    <w:rsid w:val="008063DB"/>
    <w:rsid w:val="0081235C"/>
    <w:rsid w:val="00816EC4"/>
    <w:rsid w:val="008202D9"/>
    <w:rsid w:val="008311AB"/>
    <w:rsid w:val="0083233C"/>
    <w:rsid w:val="0083628E"/>
    <w:rsid w:val="00842C2D"/>
    <w:rsid w:val="0084413D"/>
    <w:rsid w:val="00844553"/>
    <w:rsid w:val="00844A1F"/>
    <w:rsid w:val="00845B73"/>
    <w:rsid w:val="00846AF9"/>
    <w:rsid w:val="00850509"/>
    <w:rsid w:val="00851004"/>
    <w:rsid w:val="0085350F"/>
    <w:rsid w:val="008540BE"/>
    <w:rsid w:val="008633C2"/>
    <w:rsid w:val="008662CC"/>
    <w:rsid w:val="008669D1"/>
    <w:rsid w:val="00870120"/>
    <w:rsid w:val="00874CD8"/>
    <w:rsid w:val="00876741"/>
    <w:rsid w:val="00887666"/>
    <w:rsid w:val="00887E40"/>
    <w:rsid w:val="008A40B3"/>
    <w:rsid w:val="008B226F"/>
    <w:rsid w:val="008B4FA8"/>
    <w:rsid w:val="008B56A3"/>
    <w:rsid w:val="008D62B5"/>
    <w:rsid w:val="008D71E5"/>
    <w:rsid w:val="008F2497"/>
    <w:rsid w:val="008F257E"/>
    <w:rsid w:val="008F4042"/>
    <w:rsid w:val="008F465C"/>
    <w:rsid w:val="008F50D0"/>
    <w:rsid w:val="008F7066"/>
    <w:rsid w:val="009002BF"/>
    <w:rsid w:val="009040C1"/>
    <w:rsid w:val="00910E7E"/>
    <w:rsid w:val="0091393E"/>
    <w:rsid w:val="00914EAE"/>
    <w:rsid w:val="00915510"/>
    <w:rsid w:val="009157D3"/>
    <w:rsid w:val="00917479"/>
    <w:rsid w:val="00920141"/>
    <w:rsid w:val="00921715"/>
    <w:rsid w:val="0092355E"/>
    <w:rsid w:val="00925A13"/>
    <w:rsid w:val="00926784"/>
    <w:rsid w:val="0093221F"/>
    <w:rsid w:val="00933F4C"/>
    <w:rsid w:val="009365A2"/>
    <w:rsid w:val="0094220F"/>
    <w:rsid w:val="00945279"/>
    <w:rsid w:val="0094659B"/>
    <w:rsid w:val="009563A7"/>
    <w:rsid w:val="00957E62"/>
    <w:rsid w:val="00963B61"/>
    <w:rsid w:val="009640AD"/>
    <w:rsid w:val="0096721D"/>
    <w:rsid w:val="00967F5C"/>
    <w:rsid w:val="00971EC1"/>
    <w:rsid w:val="009806A2"/>
    <w:rsid w:val="00982AAE"/>
    <w:rsid w:val="00997AD4"/>
    <w:rsid w:val="009A4D7E"/>
    <w:rsid w:val="009A620C"/>
    <w:rsid w:val="009A6A9A"/>
    <w:rsid w:val="009A7851"/>
    <w:rsid w:val="009B235C"/>
    <w:rsid w:val="009B23EA"/>
    <w:rsid w:val="009B7A1E"/>
    <w:rsid w:val="009C6044"/>
    <w:rsid w:val="009D0D06"/>
    <w:rsid w:val="009E229D"/>
    <w:rsid w:val="009E5312"/>
    <w:rsid w:val="009E6938"/>
    <w:rsid w:val="009F399F"/>
    <w:rsid w:val="009F3A40"/>
    <w:rsid w:val="009F3D4E"/>
    <w:rsid w:val="009F4CA9"/>
    <w:rsid w:val="009F5B23"/>
    <w:rsid w:val="00A00633"/>
    <w:rsid w:val="00A0152E"/>
    <w:rsid w:val="00A0603D"/>
    <w:rsid w:val="00A06271"/>
    <w:rsid w:val="00A067C0"/>
    <w:rsid w:val="00A12C8A"/>
    <w:rsid w:val="00A14678"/>
    <w:rsid w:val="00A16DA6"/>
    <w:rsid w:val="00A20EC2"/>
    <w:rsid w:val="00A223D3"/>
    <w:rsid w:val="00A22E6A"/>
    <w:rsid w:val="00A25EC0"/>
    <w:rsid w:val="00A27DE8"/>
    <w:rsid w:val="00A328BC"/>
    <w:rsid w:val="00A32935"/>
    <w:rsid w:val="00A41C72"/>
    <w:rsid w:val="00A426BB"/>
    <w:rsid w:val="00A4359F"/>
    <w:rsid w:val="00A437F7"/>
    <w:rsid w:val="00A45A12"/>
    <w:rsid w:val="00A45C6D"/>
    <w:rsid w:val="00A609C3"/>
    <w:rsid w:val="00A6211A"/>
    <w:rsid w:val="00A623C9"/>
    <w:rsid w:val="00A70015"/>
    <w:rsid w:val="00A72277"/>
    <w:rsid w:val="00A72972"/>
    <w:rsid w:val="00A74A8A"/>
    <w:rsid w:val="00A77D6F"/>
    <w:rsid w:val="00A80485"/>
    <w:rsid w:val="00A864E8"/>
    <w:rsid w:val="00A953C6"/>
    <w:rsid w:val="00A9610B"/>
    <w:rsid w:val="00AA24A0"/>
    <w:rsid w:val="00AA2F61"/>
    <w:rsid w:val="00AA39A9"/>
    <w:rsid w:val="00AA5C47"/>
    <w:rsid w:val="00AB04FF"/>
    <w:rsid w:val="00AB0558"/>
    <w:rsid w:val="00AB1329"/>
    <w:rsid w:val="00AB3578"/>
    <w:rsid w:val="00AC009A"/>
    <w:rsid w:val="00AC1B37"/>
    <w:rsid w:val="00AC727C"/>
    <w:rsid w:val="00AD71B6"/>
    <w:rsid w:val="00AE0304"/>
    <w:rsid w:val="00AE07F4"/>
    <w:rsid w:val="00AE2909"/>
    <w:rsid w:val="00AE7CE0"/>
    <w:rsid w:val="00AF6282"/>
    <w:rsid w:val="00AF6CC1"/>
    <w:rsid w:val="00B00615"/>
    <w:rsid w:val="00B02A9A"/>
    <w:rsid w:val="00B03DEA"/>
    <w:rsid w:val="00B11633"/>
    <w:rsid w:val="00B12B43"/>
    <w:rsid w:val="00B2037E"/>
    <w:rsid w:val="00B2512F"/>
    <w:rsid w:val="00B2646C"/>
    <w:rsid w:val="00B27B67"/>
    <w:rsid w:val="00B30897"/>
    <w:rsid w:val="00B31893"/>
    <w:rsid w:val="00B330DE"/>
    <w:rsid w:val="00B350CE"/>
    <w:rsid w:val="00B3696F"/>
    <w:rsid w:val="00B42ECB"/>
    <w:rsid w:val="00B52734"/>
    <w:rsid w:val="00B52BE3"/>
    <w:rsid w:val="00B5671D"/>
    <w:rsid w:val="00B61AA4"/>
    <w:rsid w:val="00B75977"/>
    <w:rsid w:val="00B80954"/>
    <w:rsid w:val="00B8137B"/>
    <w:rsid w:val="00B847E6"/>
    <w:rsid w:val="00B91033"/>
    <w:rsid w:val="00B9104F"/>
    <w:rsid w:val="00B92569"/>
    <w:rsid w:val="00B9348A"/>
    <w:rsid w:val="00B965F1"/>
    <w:rsid w:val="00BA0842"/>
    <w:rsid w:val="00BB08D2"/>
    <w:rsid w:val="00BB1F92"/>
    <w:rsid w:val="00BC4017"/>
    <w:rsid w:val="00BC6F7B"/>
    <w:rsid w:val="00BD1150"/>
    <w:rsid w:val="00BD1CF5"/>
    <w:rsid w:val="00BF1E4A"/>
    <w:rsid w:val="00BF247D"/>
    <w:rsid w:val="00BF3434"/>
    <w:rsid w:val="00BF72FF"/>
    <w:rsid w:val="00C003BC"/>
    <w:rsid w:val="00C02527"/>
    <w:rsid w:val="00C03494"/>
    <w:rsid w:val="00C05827"/>
    <w:rsid w:val="00C06153"/>
    <w:rsid w:val="00C06429"/>
    <w:rsid w:val="00C111A8"/>
    <w:rsid w:val="00C216B2"/>
    <w:rsid w:val="00C2293F"/>
    <w:rsid w:val="00C22B8B"/>
    <w:rsid w:val="00C241E9"/>
    <w:rsid w:val="00C252A4"/>
    <w:rsid w:val="00C265A9"/>
    <w:rsid w:val="00C31BB0"/>
    <w:rsid w:val="00C40D5F"/>
    <w:rsid w:val="00C44B24"/>
    <w:rsid w:val="00C473F0"/>
    <w:rsid w:val="00C47848"/>
    <w:rsid w:val="00C5030D"/>
    <w:rsid w:val="00C5625C"/>
    <w:rsid w:val="00C614BB"/>
    <w:rsid w:val="00C634C6"/>
    <w:rsid w:val="00C650F7"/>
    <w:rsid w:val="00C66AC0"/>
    <w:rsid w:val="00C66BAC"/>
    <w:rsid w:val="00C7230B"/>
    <w:rsid w:val="00C72B81"/>
    <w:rsid w:val="00C77267"/>
    <w:rsid w:val="00C77869"/>
    <w:rsid w:val="00C77C06"/>
    <w:rsid w:val="00C824A0"/>
    <w:rsid w:val="00C82BDF"/>
    <w:rsid w:val="00C83A7E"/>
    <w:rsid w:val="00C85BFE"/>
    <w:rsid w:val="00CA67BD"/>
    <w:rsid w:val="00CB7222"/>
    <w:rsid w:val="00CC005F"/>
    <w:rsid w:val="00CC54EA"/>
    <w:rsid w:val="00CC767C"/>
    <w:rsid w:val="00CD0B59"/>
    <w:rsid w:val="00CD1E45"/>
    <w:rsid w:val="00CD4F54"/>
    <w:rsid w:val="00CD735B"/>
    <w:rsid w:val="00CE2AAD"/>
    <w:rsid w:val="00CE7725"/>
    <w:rsid w:val="00CF15C8"/>
    <w:rsid w:val="00CF1FE5"/>
    <w:rsid w:val="00CF2716"/>
    <w:rsid w:val="00D0417D"/>
    <w:rsid w:val="00D045DE"/>
    <w:rsid w:val="00D10F80"/>
    <w:rsid w:val="00D11B04"/>
    <w:rsid w:val="00D121C8"/>
    <w:rsid w:val="00D121EA"/>
    <w:rsid w:val="00D13432"/>
    <w:rsid w:val="00D17CB6"/>
    <w:rsid w:val="00D20F34"/>
    <w:rsid w:val="00D26593"/>
    <w:rsid w:val="00D2691E"/>
    <w:rsid w:val="00D27298"/>
    <w:rsid w:val="00D3070B"/>
    <w:rsid w:val="00D312BC"/>
    <w:rsid w:val="00D31518"/>
    <w:rsid w:val="00D337A0"/>
    <w:rsid w:val="00D37A78"/>
    <w:rsid w:val="00D416D1"/>
    <w:rsid w:val="00D42E96"/>
    <w:rsid w:val="00D5277C"/>
    <w:rsid w:val="00D556B3"/>
    <w:rsid w:val="00D56B6C"/>
    <w:rsid w:val="00D57686"/>
    <w:rsid w:val="00D606B7"/>
    <w:rsid w:val="00D63FE3"/>
    <w:rsid w:val="00D65365"/>
    <w:rsid w:val="00D7312C"/>
    <w:rsid w:val="00D74F26"/>
    <w:rsid w:val="00D766FC"/>
    <w:rsid w:val="00D80FC7"/>
    <w:rsid w:val="00D8487A"/>
    <w:rsid w:val="00D84D43"/>
    <w:rsid w:val="00D87AEF"/>
    <w:rsid w:val="00D9041A"/>
    <w:rsid w:val="00D9255F"/>
    <w:rsid w:val="00D93884"/>
    <w:rsid w:val="00DA4E37"/>
    <w:rsid w:val="00DA6E53"/>
    <w:rsid w:val="00DB2687"/>
    <w:rsid w:val="00DB68FE"/>
    <w:rsid w:val="00DC38E7"/>
    <w:rsid w:val="00DC47DC"/>
    <w:rsid w:val="00DC5FB3"/>
    <w:rsid w:val="00DD0180"/>
    <w:rsid w:val="00DD1E88"/>
    <w:rsid w:val="00DD75C7"/>
    <w:rsid w:val="00DE2E74"/>
    <w:rsid w:val="00DE3C3D"/>
    <w:rsid w:val="00DE5676"/>
    <w:rsid w:val="00DF02FD"/>
    <w:rsid w:val="00DF2657"/>
    <w:rsid w:val="00DF36FB"/>
    <w:rsid w:val="00DF6F0C"/>
    <w:rsid w:val="00E02739"/>
    <w:rsid w:val="00E03C17"/>
    <w:rsid w:val="00E15308"/>
    <w:rsid w:val="00E20772"/>
    <w:rsid w:val="00E21BC6"/>
    <w:rsid w:val="00E23B68"/>
    <w:rsid w:val="00E2758A"/>
    <w:rsid w:val="00E30687"/>
    <w:rsid w:val="00E42B94"/>
    <w:rsid w:val="00E466A8"/>
    <w:rsid w:val="00E50B5E"/>
    <w:rsid w:val="00E510B0"/>
    <w:rsid w:val="00E60DA8"/>
    <w:rsid w:val="00E63FF6"/>
    <w:rsid w:val="00E64A80"/>
    <w:rsid w:val="00E6691A"/>
    <w:rsid w:val="00E66ED7"/>
    <w:rsid w:val="00E673DC"/>
    <w:rsid w:val="00E67F50"/>
    <w:rsid w:val="00E736D5"/>
    <w:rsid w:val="00E8122A"/>
    <w:rsid w:val="00E837D8"/>
    <w:rsid w:val="00E84635"/>
    <w:rsid w:val="00E869FE"/>
    <w:rsid w:val="00E90614"/>
    <w:rsid w:val="00E907A8"/>
    <w:rsid w:val="00E91690"/>
    <w:rsid w:val="00E94B97"/>
    <w:rsid w:val="00EA6138"/>
    <w:rsid w:val="00EB34D0"/>
    <w:rsid w:val="00EB4277"/>
    <w:rsid w:val="00EB5005"/>
    <w:rsid w:val="00EB5076"/>
    <w:rsid w:val="00EC112F"/>
    <w:rsid w:val="00EC2AE1"/>
    <w:rsid w:val="00EC4759"/>
    <w:rsid w:val="00EC5484"/>
    <w:rsid w:val="00EC5F6A"/>
    <w:rsid w:val="00EC5FD5"/>
    <w:rsid w:val="00ED1B89"/>
    <w:rsid w:val="00ED1C4D"/>
    <w:rsid w:val="00ED26B8"/>
    <w:rsid w:val="00ED4A4E"/>
    <w:rsid w:val="00ED4ADD"/>
    <w:rsid w:val="00ED7AA7"/>
    <w:rsid w:val="00EE3CF5"/>
    <w:rsid w:val="00EE7E89"/>
    <w:rsid w:val="00EF22FD"/>
    <w:rsid w:val="00EF5593"/>
    <w:rsid w:val="00EF570B"/>
    <w:rsid w:val="00EF5A32"/>
    <w:rsid w:val="00F03124"/>
    <w:rsid w:val="00F25B1F"/>
    <w:rsid w:val="00F30B83"/>
    <w:rsid w:val="00F34D40"/>
    <w:rsid w:val="00F354D5"/>
    <w:rsid w:val="00F36894"/>
    <w:rsid w:val="00F41E6C"/>
    <w:rsid w:val="00F51D73"/>
    <w:rsid w:val="00F555FA"/>
    <w:rsid w:val="00F60B80"/>
    <w:rsid w:val="00F6241B"/>
    <w:rsid w:val="00F630AC"/>
    <w:rsid w:val="00F633D1"/>
    <w:rsid w:val="00F650EB"/>
    <w:rsid w:val="00F65EAE"/>
    <w:rsid w:val="00F674DC"/>
    <w:rsid w:val="00F677E2"/>
    <w:rsid w:val="00F71BB9"/>
    <w:rsid w:val="00F72007"/>
    <w:rsid w:val="00F84A9C"/>
    <w:rsid w:val="00F8549C"/>
    <w:rsid w:val="00F950F5"/>
    <w:rsid w:val="00FA0EF5"/>
    <w:rsid w:val="00FA577B"/>
    <w:rsid w:val="00FA6002"/>
    <w:rsid w:val="00FB1AFE"/>
    <w:rsid w:val="00FB30E9"/>
    <w:rsid w:val="00FB5AE0"/>
    <w:rsid w:val="00FC1F54"/>
    <w:rsid w:val="00FC6197"/>
    <w:rsid w:val="00FD3B06"/>
    <w:rsid w:val="00FD52B1"/>
    <w:rsid w:val="00FD6610"/>
    <w:rsid w:val="00FD70F9"/>
    <w:rsid w:val="00FD7FC1"/>
    <w:rsid w:val="00FE05DF"/>
    <w:rsid w:val="00FE34C0"/>
    <w:rsid w:val="00FF23C6"/>
    <w:rsid w:val="00FF3895"/>
    <w:rsid w:val="00FF437E"/>
    <w:rsid w:val="00FF57A7"/>
    <w:rsid w:val="00FF5D26"/>
    <w:rsid w:val="2AC7D2FF"/>
    <w:rsid w:val="2D525D4D"/>
    <w:rsid w:val="4229F3A9"/>
    <w:rsid w:val="69A4C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8C12"/>
  <w15:chartTrackingRefBased/>
  <w15:docId w15:val="{AC90E617-AE75-494D-AF6F-18DFD6C4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1A"/>
    <w:pPr>
      <w:ind w:left="720"/>
      <w:contextualSpacing/>
    </w:pPr>
  </w:style>
  <w:style w:type="table" w:styleId="TableGrid">
    <w:name w:val="Table Grid"/>
    <w:basedOn w:val="TableNormal"/>
    <w:uiPriority w:val="59"/>
    <w:rsid w:val="005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401A"/>
    <w:rPr>
      <w:b/>
      <w:bCs/>
    </w:rPr>
  </w:style>
  <w:style w:type="paragraph" w:styleId="Header">
    <w:name w:val="header"/>
    <w:basedOn w:val="Normal"/>
    <w:link w:val="HeaderChar"/>
    <w:uiPriority w:val="99"/>
    <w:unhideWhenUsed/>
    <w:rsid w:val="005E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01A"/>
  </w:style>
  <w:style w:type="paragraph" w:styleId="Footer">
    <w:name w:val="footer"/>
    <w:basedOn w:val="Normal"/>
    <w:link w:val="FooterChar"/>
    <w:uiPriority w:val="99"/>
    <w:unhideWhenUsed/>
    <w:rsid w:val="005E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1A"/>
  </w:style>
  <w:style w:type="paragraph" w:styleId="BalloonText">
    <w:name w:val="Balloon Text"/>
    <w:basedOn w:val="Normal"/>
    <w:link w:val="BalloonTextChar"/>
    <w:uiPriority w:val="99"/>
    <w:semiHidden/>
    <w:unhideWhenUsed/>
    <w:rsid w:val="00354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FE"/>
    <w:rPr>
      <w:rFonts w:ascii="Segoe UI" w:hAnsi="Segoe UI" w:cs="Segoe UI"/>
      <w:sz w:val="18"/>
      <w:szCs w:val="18"/>
    </w:rPr>
  </w:style>
  <w:style w:type="character" w:styleId="CommentReference">
    <w:name w:val="annotation reference"/>
    <w:basedOn w:val="DefaultParagraphFont"/>
    <w:uiPriority w:val="99"/>
    <w:semiHidden/>
    <w:unhideWhenUsed/>
    <w:rsid w:val="000302C9"/>
    <w:rPr>
      <w:sz w:val="16"/>
      <w:szCs w:val="16"/>
    </w:rPr>
  </w:style>
  <w:style w:type="paragraph" w:styleId="CommentText">
    <w:name w:val="annotation text"/>
    <w:basedOn w:val="Normal"/>
    <w:link w:val="CommentTextChar"/>
    <w:uiPriority w:val="99"/>
    <w:semiHidden/>
    <w:unhideWhenUsed/>
    <w:rsid w:val="000302C9"/>
    <w:pPr>
      <w:spacing w:line="240" w:lineRule="auto"/>
    </w:pPr>
    <w:rPr>
      <w:sz w:val="20"/>
      <w:szCs w:val="20"/>
    </w:rPr>
  </w:style>
  <w:style w:type="character" w:customStyle="1" w:styleId="CommentTextChar">
    <w:name w:val="Comment Text Char"/>
    <w:basedOn w:val="DefaultParagraphFont"/>
    <w:link w:val="CommentText"/>
    <w:uiPriority w:val="99"/>
    <w:semiHidden/>
    <w:rsid w:val="000302C9"/>
    <w:rPr>
      <w:sz w:val="20"/>
      <w:szCs w:val="20"/>
    </w:rPr>
  </w:style>
  <w:style w:type="paragraph" w:styleId="CommentSubject">
    <w:name w:val="annotation subject"/>
    <w:basedOn w:val="CommentText"/>
    <w:next w:val="CommentText"/>
    <w:link w:val="CommentSubjectChar"/>
    <w:uiPriority w:val="99"/>
    <w:semiHidden/>
    <w:unhideWhenUsed/>
    <w:rsid w:val="000302C9"/>
    <w:rPr>
      <w:b/>
      <w:bCs/>
    </w:rPr>
  </w:style>
  <w:style w:type="character" w:customStyle="1" w:styleId="CommentSubjectChar">
    <w:name w:val="Comment Subject Char"/>
    <w:basedOn w:val="CommentTextChar"/>
    <w:link w:val="CommentSubject"/>
    <w:uiPriority w:val="99"/>
    <w:semiHidden/>
    <w:rsid w:val="000302C9"/>
    <w:rPr>
      <w:b/>
      <w:bCs/>
      <w:sz w:val="20"/>
      <w:szCs w:val="20"/>
    </w:rPr>
  </w:style>
  <w:style w:type="character" w:styleId="Hyperlink">
    <w:name w:val="Hyperlink"/>
    <w:basedOn w:val="DefaultParagraphFont"/>
    <w:uiPriority w:val="99"/>
    <w:unhideWhenUsed/>
    <w:rsid w:val="00FD52B1"/>
    <w:rPr>
      <w:color w:val="0563C1" w:themeColor="hyperlink"/>
      <w:u w:val="single"/>
    </w:rPr>
  </w:style>
  <w:style w:type="paragraph" w:styleId="NoSpacing">
    <w:name w:val="No Spacing"/>
    <w:uiPriority w:val="1"/>
    <w:qFormat/>
    <w:rsid w:val="00F354D5"/>
    <w:pPr>
      <w:spacing w:after="0" w:line="240" w:lineRule="auto"/>
    </w:pPr>
  </w:style>
  <w:style w:type="character" w:customStyle="1" w:styleId="normaltextrun">
    <w:name w:val="normaltextrun"/>
    <w:basedOn w:val="DefaultParagraphFont"/>
    <w:rsid w:val="007E7FAF"/>
  </w:style>
  <w:style w:type="character" w:customStyle="1" w:styleId="eop">
    <w:name w:val="eop"/>
    <w:basedOn w:val="DefaultParagraphFont"/>
    <w:rsid w:val="007E7FAF"/>
  </w:style>
  <w:style w:type="paragraph" w:customStyle="1" w:styleId="paragraph">
    <w:name w:val="paragraph"/>
    <w:basedOn w:val="Normal"/>
    <w:rsid w:val="007E7F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27A39"/>
  </w:style>
  <w:style w:type="paragraph" w:styleId="NormalWeb">
    <w:name w:val="Normal (Web)"/>
    <w:basedOn w:val="Normal"/>
    <w:uiPriority w:val="99"/>
    <w:unhideWhenUsed/>
    <w:rsid w:val="00327A39"/>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6959">
      <w:bodyDiv w:val="1"/>
      <w:marLeft w:val="0"/>
      <w:marRight w:val="0"/>
      <w:marTop w:val="0"/>
      <w:marBottom w:val="0"/>
      <w:divBdr>
        <w:top w:val="none" w:sz="0" w:space="0" w:color="auto"/>
        <w:left w:val="none" w:sz="0" w:space="0" w:color="auto"/>
        <w:bottom w:val="none" w:sz="0" w:space="0" w:color="auto"/>
        <w:right w:val="none" w:sz="0" w:space="0" w:color="auto"/>
      </w:divBdr>
    </w:div>
    <w:div w:id="287199374">
      <w:bodyDiv w:val="1"/>
      <w:marLeft w:val="0"/>
      <w:marRight w:val="0"/>
      <w:marTop w:val="0"/>
      <w:marBottom w:val="0"/>
      <w:divBdr>
        <w:top w:val="none" w:sz="0" w:space="0" w:color="auto"/>
        <w:left w:val="none" w:sz="0" w:space="0" w:color="auto"/>
        <w:bottom w:val="none" w:sz="0" w:space="0" w:color="auto"/>
        <w:right w:val="none" w:sz="0" w:space="0" w:color="auto"/>
      </w:divBdr>
    </w:div>
    <w:div w:id="988167478">
      <w:bodyDiv w:val="1"/>
      <w:marLeft w:val="0"/>
      <w:marRight w:val="0"/>
      <w:marTop w:val="0"/>
      <w:marBottom w:val="0"/>
      <w:divBdr>
        <w:top w:val="none" w:sz="0" w:space="0" w:color="auto"/>
        <w:left w:val="none" w:sz="0" w:space="0" w:color="auto"/>
        <w:bottom w:val="none" w:sz="0" w:space="0" w:color="auto"/>
        <w:right w:val="none" w:sz="0" w:space="0" w:color="auto"/>
      </w:divBdr>
      <w:divsChild>
        <w:div w:id="1485316305">
          <w:marLeft w:val="0"/>
          <w:marRight w:val="0"/>
          <w:marTop w:val="0"/>
          <w:marBottom w:val="0"/>
          <w:divBdr>
            <w:top w:val="none" w:sz="0" w:space="0" w:color="auto"/>
            <w:left w:val="none" w:sz="0" w:space="0" w:color="auto"/>
            <w:bottom w:val="none" w:sz="0" w:space="0" w:color="auto"/>
            <w:right w:val="none" w:sz="0" w:space="0" w:color="auto"/>
          </w:divBdr>
          <w:divsChild>
            <w:div w:id="2105833048">
              <w:marLeft w:val="0"/>
              <w:marRight w:val="0"/>
              <w:marTop w:val="0"/>
              <w:marBottom w:val="0"/>
              <w:divBdr>
                <w:top w:val="none" w:sz="0" w:space="0" w:color="auto"/>
                <w:left w:val="none" w:sz="0" w:space="0" w:color="auto"/>
                <w:bottom w:val="none" w:sz="0" w:space="0" w:color="auto"/>
                <w:right w:val="none" w:sz="0" w:space="0" w:color="auto"/>
              </w:divBdr>
            </w:div>
            <w:div w:id="917901265">
              <w:marLeft w:val="0"/>
              <w:marRight w:val="0"/>
              <w:marTop w:val="0"/>
              <w:marBottom w:val="0"/>
              <w:divBdr>
                <w:top w:val="none" w:sz="0" w:space="0" w:color="auto"/>
                <w:left w:val="none" w:sz="0" w:space="0" w:color="auto"/>
                <w:bottom w:val="none" w:sz="0" w:space="0" w:color="auto"/>
                <w:right w:val="none" w:sz="0" w:space="0" w:color="auto"/>
              </w:divBdr>
            </w:div>
            <w:div w:id="1127895475">
              <w:marLeft w:val="0"/>
              <w:marRight w:val="0"/>
              <w:marTop w:val="0"/>
              <w:marBottom w:val="0"/>
              <w:divBdr>
                <w:top w:val="none" w:sz="0" w:space="0" w:color="auto"/>
                <w:left w:val="none" w:sz="0" w:space="0" w:color="auto"/>
                <w:bottom w:val="none" w:sz="0" w:space="0" w:color="auto"/>
                <w:right w:val="none" w:sz="0" w:space="0" w:color="auto"/>
              </w:divBdr>
            </w:div>
            <w:div w:id="1507284040">
              <w:marLeft w:val="0"/>
              <w:marRight w:val="0"/>
              <w:marTop w:val="0"/>
              <w:marBottom w:val="0"/>
              <w:divBdr>
                <w:top w:val="none" w:sz="0" w:space="0" w:color="auto"/>
                <w:left w:val="none" w:sz="0" w:space="0" w:color="auto"/>
                <w:bottom w:val="none" w:sz="0" w:space="0" w:color="auto"/>
                <w:right w:val="none" w:sz="0" w:space="0" w:color="auto"/>
              </w:divBdr>
            </w:div>
          </w:divsChild>
        </w:div>
        <w:div w:id="1922450043">
          <w:marLeft w:val="0"/>
          <w:marRight w:val="0"/>
          <w:marTop w:val="0"/>
          <w:marBottom w:val="0"/>
          <w:divBdr>
            <w:top w:val="none" w:sz="0" w:space="0" w:color="auto"/>
            <w:left w:val="none" w:sz="0" w:space="0" w:color="auto"/>
            <w:bottom w:val="none" w:sz="0" w:space="0" w:color="auto"/>
            <w:right w:val="none" w:sz="0" w:space="0" w:color="auto"/>
          </w:divBdr>
          <w:divsChild>
            <w:div w:id="1912738978">
              <w:marLeft w:val="0"/>
              <w:marRight w:val="0"/>
              <w:marTop w:val="0"/>
              <w:marBottom w:val="0"/>
              <w:divBdr>
                <w:top w:val="none" w:sz="0" w:space="0" w:color="auto"/>
                <w:left w:val="none" w:sz="0" w:space="0" w:color="auto"/>
                <w:bottom w:val="none" w:sz="0" w:space="0" w:color="auto"/>
                <w:right w:val="none" w:sz="0" w:space="0" w:color="auto"/>
              </w:divBdr>
            </w:div>
            <w:div w:id="645816314">
              <w:marLeft w:val="0"/>
              <w:marRight w:val="0"/>
              <w:marTop w:val="0"/>
              <w:marBottom w:val="0"/>
              <w:divBdr>
                <w:top w:val="none" w:sz="0" w:space="0" w:color="auto"/>
                <w:left w:val="none" w:sz="0" w:space="0" w:color="auto"/>
                <w:bottom w:val="none" w:sz="0" w:space="0" w:color="auto"/>
                <w:right w:val="none" w:sz="0" w:space="0" w:color="auto"/>
              </w:divBdr>
            </w:div>
          </w:divsChild>
        </w:div>
        <w:div w:id="1610311300">
          <w:marLeft w:val="0"/>
          <w:marRight w:val="0"/>
          <w:marTop w:val="0"/>
          <w:marBottom w:val="0"/>
          <w:divBdr>
            <w:top w:val="none" w:sz="0" w:space="0" w:color="auto"/>
            <w:left w:val="none" w:sz="0" w:space="0" w:color="auto"/>
            <w:bottom w:val="none" w:sz="0" w:space="0" w:color="auto"/>
            <w:right w:val="none" w:sz="0" w:space="0" w:color="auto"/>
          </w:divBdr>
          <w:divsChild>
            <w:div w:id="15546969">
              <w:marLeft w:val="0"/>
              <w:marRight w:val="0"/>
              <w:marTop w:val="0"/>
              <w:marBottom w:val="0"/>
              <w:divBdr>
                <w:top w:val="none" w:sz="0" w:space="0" w:color="auto"/>
                <w:left w:val="none" w:sz="0" w:space="0" w:color="auto"/>
                <w:bottom w:val="none" w:sz="0" w:space="0" w:color="auto"/>
                <w:right w:val="none" w:sz="0" w:space="0" w:color="auto"/>
              </w:divBdr>
            </w:div>
            <w:div w:id="2126776023">
              <w:marLeft w:val="0"/>
              <w:marRight w:val="0"/>
              <w:marTop w:val="0"/>
              <w:marBottom w:val="0"/>
              <w:divBdr>
                <w:top w:val="none" w:sz="0" w:space="0" w:color="auto"/>
                <w:left w:val="none" w:sz="0" w:space="0" w:color="auto"/>
                <w:bottom w:val="none" w:sz="0" w:space="0" w:color="auto"/>
                <w:right w:val="none" w:sz="0" w:space="0" w:color="auto"/>
              </w:divBdr>
            </w:div>
            <w:div w:id="2075665591">
              <w:marLeft w:val="0"/>
              <w:marRight w:val="0"/>
              <w:marTop w:val="0"/>
              <w:marBottom w:val="0"/>
              <w:divBdr>
                <w:top w:val="none" w:sz="0" w:space="0" w:color="auto"/>
                <w:left w:val="none" w:sz="0" w:space="0" w:color="auto"/>
                <w:bottom w:val="none" w:sz="0" w:space="0" w:color="auto"/>
                <w:right w:val="none" w:sz="0" w:space="0" w:color="auto"/>
              </w:divBdr>
            </w:div>
            <w:div w:id="601573521">
              <w:marLeft w:val="0"/>
              <w:marRight w:val="0"/>
              <w:marTop w:val="0"/>
              <w:marBottom w:val="0"/>
              <w:divBdr>
                <w:top w:val="none" w:sz="0" w:space="0" w:color="auto"/>
                <w:left w:val="none" w:sz="0" w:space="0" w:color="auto"/>
                <w:bottom w:val="none" w:sz="0" w:space="0" w:color="auto"/>
                <w:right w:val="none" w:sz="0" w:space="0" w:color="auto"/>
              </w:divBdr>
            </w:div>
            <w:div w:id="2015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2549">
      <w:bodyDiv w:val="1"/>
      <w:marLeft w:val="0"/>
      <w:marRight w:val="0"/>
      <w:marTop w:val="0"/>
      <w:marBottom w:val="0"/>
      <w:divBdr>
        <w:top w:val="none" w:sz="0" w:space="0" w:color="auto"/>
        <w:left w:val="none" w:sz="0" w:space="0" w:color="auto"/>
        <w:bottom w:val="none" w:sz="0" w:space="0" w:color="auto"/>
        <w:right w:val="none" w:sz="0" w:space="0" w:color="auto"/>
      </w:divBdr>
    </w:div>
    <w:div w:id="1196389640">
      <w:bodyDiv w:val="1"/>
      <w:marLeft w:val="0"/>
      <w:marRight w:val="0"/>
      <w:marTop w:val="0"/>
      <w:marBottom w:val="0"/>
      <w:divBdr>
        <w:top w:val="none" w:sz="0" w:space="0" w:color="auto"/>
        <w:left w:val="none" w:sz="0" w:space="0" w:color="auto"/>
        <w:bottom w:val="none" w:sz="0" w:space="0" w:color="auto"/>
        <w:right w:val="none" w:sz="0" w:space="0" w:color="auto"/>
      </w:divBdr>
    </w:div>
    <w:div w:id="1269194837">
      <w:bodyDiv w:val="1"/>
      <w:marLeft w:val="0"/>
      <w:marRight w:val="0"/>
      <w:marTop w:val="0"/>
      <w:marBottom w:val="0"/>
      <w:divBdr>
        <w:top w:val="none" w:sz="0" w:space="0" w:color="auto"/>
        <w:left w:val="none" w:sz="0" w:space="0" w:color="auto"/>
        <w:bottom w:val="none" w:sz="0" w:space="0" w:color="auto"/>
        <w:right w:val="none" w:sz="0" w:space="0" w:color="auto"/>
      </w:divBdr>
    </w:div>
    <w:div w:id="1278949113">
      <w:bodyDiv w:val="1"/>
      <w:marLeft w:val="0"/>
      <w:marRight w:val="0"/>
      <w:marTop w:val="0"/>
      <w:marBottom w:val="0"/>
      <w:divBdr>
        <w:top w:val="none" w:sz="0" w:space="0" w:color="auto"/>
        <w:left w:val="none" w:sz="0" w:space="0" w:color="auto"/>
        <w:bottom w:val="none" w:sz="0" w:space="0" w:color="auto"/>
        <w:right w:val="none" w:sz="0" w:space="0" w:color="auto"/>
      </w:divBdr>
    </w:div>
    <w:div w:id="1307860384">
      <w:bodyDiv w:val="1"/>
      <w:marLeft w:val="0"/>
      <w:marRight w:val="0"/>
      <w:marTop w:val="0"/>
      <w:marBottom w:val="0"/>
      <w:divBdr>
        <w:top w:val="none" w:sz="0" w:space="0" w:color="auto"/>
        <w:left w:val="none" w:sz="0" w:space="0" w:color="auto"/>
        <w:bottom w:val="none" w:sz="0" w:space="0" w:color="auto"/>
        <w:right w:val="none" w:sz="0" w:space="0" w:color="auto"/>
      </w:divBdr>
    </w:div>
    <w:div w:id="1316254563">
      <w:bodyDiv w:val="1"/>
      <w:marLeft w:val="0"/>
      <w:marRight w:val="0"/>
      <w:marTop w:val="0"/>
      <w:marBottom w:val="0"/>
      <w:divBdr>
        <w:top w:val="none" w:sz="0" w:space="0" w:color="auto"/>
        <w:left w:val="none" w:sz="0" w:space="0" w:color="auto"/>
        <w:bottom w:val="none" w:sz="0" w:space="0" w:color="auto"/>
        <w:right w:val="none" w:sz="0" w:space="0" w:color="auto"/>
      </w:divBdr>
      <w:divsChild>
        <w:div w:id="1244070669">
          <w:marLeft w:val="0"/>
          <w:marRight w:val="0"/>
          <w:marTop w:val="0"/>
          <w:marBottom w:val="0"/>
          <w:divBdr>
            <w:top w:val="none" w:sz="0" w:space="0" w:color="auto"/>
            <w:left w:val="none" w:sz="0" w:space="0" w:color="auto"/>
            <w:bottom w:val="none" w:sz="0" w:space="0" w:color="auto"/>
            <w:right w:val="none" w:sz="0" w:space="0" w:color="auto"/>
          </w:divBdr>
          <w:divsChild>
            <w:div w:id="668674383">
              <w:marLeft w:val="0"/>
              <w:marRight w:val="0"/>
              <w:marTop w:val="0"/>
              <w:marBottom w:val="0"/>
              <w:divBdr>
                <w:top w:val="none" w:sz="0" w:space="0" w:color="auto"/>
                <w:left w:val="none" w:sz="0" w:space="0" w:color="auto"/>
                <w:bottom w:val="none" w:sz="0" w:space="0" w:color="auto"/>
                <w:right w:val="none" w:sz="0" w:space="0" w:color="auto"/>
              </w:divBdr>
            </w:div>
          </w:divsChild>
        </w:div>
        <w:div w:id="898512526">
          <w:marLeft w:val="0"/>
          <w:marRight w:val="0"/>
          <w:marTop w:val="0"/>
          <w:marBottom w:val="0"/>
          <w:divBdr>
            <w:top w:val="none" w:sz="0" w:space="0" w:color="auto"/>
            <w:left w:val="none" w:sz="0" w:space="0" w:color="auto"/>
            <w:bottom w:val="none" w:sz="0" w:space="0" w:color="auto"/>
            <w:right w:val="none" w:sz="0" w:space="0" w:color="auto"/>
          </w:divBdr>
          <w:divsChild>
            <w:div w:id="623850384">
              <w:marLeft w:val="0"/>
              <w:marRight w:val="0"/>
              <w:marTop w:val="0"/>
              <w:marBottom w:val="0"/>
              <w:divBdr>
                <w:top w:val="none" w:sz="0" w:space="0" w:color="auto"/>
                <w:left w:val="none" w:sz="0" w:space="0" w:color="auto"/>
                <w:bottom w:val="none" w:sz="0" w:space="0" w:color="auto"/>
                <w:right w:val="none" w:sz="0" w:space="0" w:color="auto"/>
              </w:divBdr>
            </w:div>
          </w:divsChild>
        </w:div>
        <w:div w:id="637995044">
          <w:marLeft w:val="0"/>
          <w:marRight w:val="0"/>
          <w:marTop w:val="0"/>
          <w:marBottom w:val="0"/>
          <w:divBdr>
            <w:top w:val="none" w:sz="0" w:space="0" w:color="auto"/>
            <w:left w:val="none" w:sz="0" w:space="0" w:color="auto"/>
            <w:bottom w:val="none" w:sz="0" w:space="0" w:color="auto"/>
            <w:right w:val="none" w:sz="0" w:space="0" w:color="auto"/>
          </w:divBdr>
          <w:divsChild>
            <w:div w:id="199056950">
              <w:marLeft w:val="0"/>
              <w:marRight w:val="0"/>
              <w:marTop w:val="0"/>
              <w:marBottom w:val="0"/>
              <w:divBdr>
                <w:top w:val="none" w:sz="0" w:space="0" w:color="auto"/>
                <w:left w:val="none" w:sz="0" w:space="0" w:color="auto"/>
                <w:bottom w:val="none" w:sz="0" w:space="0" w:color="auto"/>
                <w:right w:val="none" w:sz="0" w:space="0" w:color="auto"/>
              </w:divBdr>
            </w:div>
            <w:div w:id="1743869304">
              <w:marLeft w:val="0"/>
              <w:marRight w:val="0"/>
              <w:marTop w:val="0"/>
              <w:marBottom w:val="0"/>
              <w:divBdr>
                <w:top w:val="none" w:sz="0" w:space="0" w:color="auto"/>
                <w:left w:val="none" w:sz="0" w:space="0" w:color="auto"/>
                <w:bottom w:val="none" w:sz="0" w:space="0" w:color="auto"/>
                <w:right w:val="none" w:sz="0" w:space="0" w:color="auto"/>
              </w:divBdr>
            </w:div>
            <w:div w:id="167208935">
              <w:marLeft w:val="0"/>
              <w:marRight w:val="0"/>
              <w:marTop w:val="0"/>
              <w:marBottom w:val="0"/>
              <w:divBdr>
                <w:top w:val="none" w:sz="0" w:space="0" w:color="auto"/>
                <w:left w:val="none" w:sz="0" w:space="0" w:color="auto"/>
                <w:bottom w:val="none" w:sz="0" w:space="0" w:color="auto"/>
                <w:right w:val="none" w:sz="0" w:space="0" w:color="auto"/>
              </w:divBdr>
            </w:div>
            <w:div w:id="609510431">
              <w:marLeft w:val="0"/>
              <w:marRight w:val="0"/>
              <w:marTop w:val="0"/>
              <w:marBottom w:val="0"/>
              <w:divBdr>
                <w:top w:val="none" w:sz="0" w:space="0" w:color="auto"/>
                <w:left w:val="none" w:sz="0" w:space="0" w:color="auto"/>
                <w:bottom w:val="none" w:sz="0" w:space="0" w:color="auto"/>
                <w:right w:val="none" w:sz="0" w:space="0" w:color="auto"/>
              </w:divBdr>
            </w:div>
            <w:div w:id="789083665">
              <w:marLeft w:val="0"/>
              <w:marRight w:val="0"/>
              <w:marTop w:val="0"/>
              <w:marBottom w:val="0"/>
              <w:divBdr>
                <w:top w:val="none" w:sz="0" w:space="0" w:color="auto"/>
                <w:left w:val="none" w:sz="0" w:space="0" w:color="auto"/>
                <w:bottom w:val="none" w:sz="0" w:space="0" w:color="auto"/>
                <w:right w:val="none" w:sz="0" w:space="0" w:color="auto"/>
              </w:divBdr>
            </w:div>
          </w:divsChild>
        </w:div>
        <w:div w:id="682244183">
          <w:marLeft w:val="0"/>
          <w:marRight w:val="0"/>
          <w:marTop w:val="0"/>
          <w:marBottom w:val="0"/>
          <w:divBdr>
            <w:top w:val="none" w:sz="0" w:space="0" w:color="auto"/>
            <w:left w:val="none" w:sz="0" w:space="0" w:color="auto"/>
            <w:bottom w:val="none" w:sz="0" w:space="0" w:color="auto"/>
            <w:right w:val="none" w:sz="0" w:space="0" w:color="auto"/>
          </w:divBdr>
          <w:divsChild>
            <w:div w:id="1326127383">
              <w:marLeft w:val="0"/>
              <w:marRight w:val="0"/>
              <w:marTop w:val="0"/>
              <w:marBottom w:val="0"/>
              <w:divBdr>
                <w:top w:val="none" w:sz="0" w:space="0" w:color="auto"/>
                <w:left w:val="none" w:sz="0" w:space="0" w:color="auto"/>
                <w:bottom w:val="none" w:sz="0" w:space="0" w:color="auto"/>
                <w:right w:val="none" w:sz="0" w:space="0" w:color="auto"/>
              </w:divBdr>
            </w:div>
          </w:divsChild>
        </w:div>
        <w:div w:id="785003185">
          <w:marLeft w:val="0"/>
          <w:marRight w:val="0"/>
          <w:marTop w:val="0"/>
          <w:marBottom w:val="0"/>
          <w:divBdr>
            <w:top w:val="none" w:sz="0" w:space="0" w:color="auto"/>
            <w:left w:val="none" w:sz="0" w:space="0" w:color="auto"/>
            <w:bottom w:val="none" w:sz="0" w:space="0" w:color="auto"/>
            <w:right w:val="none" w:sz="0" w:space="0" w:color="auto"/>
          </w:divBdr>
          <w:divsChild>
            <w:div w:id="2062171248">
              <w:marLeft w:val="0"/>
              <w:marRight w:val="0"/>
              <w:marTop w:val="0"/>
              <w:marBottom w:val="0"/>
              <w:divBdr>
                <w:top w:val="none" w:sz="0" w:space="0" w:color="auto"/>
                <w:left w:val="none" w:sz="0" w:space="0" w:color="auto"/>
                <w:bottom w:val="none" w:sz="0" w:space="0" w:color="auto"/>
                <w:right w:val="none" w:sz="0" w:space="0" w:color="auto"/>
              </w:divBdr>
            </w:div>
          </w:divsChild>
        </w:div>
        <w:div w:id="135881500">
          <w:marLeft w:val="0"/>
          <w:marRight w:val="0"/>
          <w:marTop w:val="0"/>
          <w:marBottom w:val="0"/>
          <w:divBdr>
            <w:top w:val="none" w:sz="0" w:space="0" w:color="auto"/>
            <w:left w:val="none" w:sz="0" w:space="0" w:color="auto"/>
            <w:bottom w:val="none" w:sz="0" w:space="0" w:color="auto"/>
            <w:right w:val="none" w:sz="0" w:space="0" w:color="auto"/>
          </w:divBdr>
          <w:divsChild>
            <w:div w:id="1108695437">
              <w:marLeft w:val="0"/>
              <w:marRight w:val="0"/>
              <w:marTop w:val="0"/>
              <w:marBottom w:val="0"/>
              <w:divBdr>
                <w:top w:val="none" w:sz="0" w:space="0" w:color="auto"/>
                <w:left w:val="none" w:sz="0" w:space="0" w:color="auto"/>
                <w:bottom w:val="none" w:sz="0" w:space="0" w:color="auto"/>
                <w:right w:val="none" w:sz="0" w:space="0" w:color="auto"/>
              </w:divBdr>
            </w:div>
          </w:divsChild>
        </w:div>
        <w:div w:id="842628936">
          <w:marLeft w:val="0"/>
          <w:marRight w:val="0"/>
          <w:marTop w:val="0"/>
          <w:marBottom w:val="0"/>
          <w:divBdr>
            <w:top w:val="none" w:sz="0" w:space="0" w:color="auto"/>
            <w:left w:val="none" w:sz="0" w:space="0" w:color="auto"/>
            <w:bottom w:val="none" w:sz="0" w:space="0" w:color="auto"/>
            <w:right w:val="none" w:sz="0" w:space="0" w:color="auto"/>
          </w:divBdr>
          <w:divsChild>
            <w:div w:id="1139569220">
              <w:marLeft w:val="0"/>
              <w:marRight w:val="0"/>
              <w:marTop w:val="0"/>
              <w:marBottom w:val="0"/>
              <w:divBdr>
                <w:top w:val="none" w:sz="0" w:space="0" w:color="auto"/>
                <w:left w:val="none" w:sz="0" w:space="0" w:color="auto"/>
                <w:bottom w:val="none" w:sz="0" w:space="0" w:color="auto"/>
                <w:right w:val="none" w:sz="0" w:space="0" w:color="auto"/>
              </w:divBdr>
            </w:div>
            <w:div w:id="1039010724">
              <w:marLeft w:val="0"/>
              <w:marRight w:val="0"/>
              <w:marTop w:val="0"/>
              <w:marBottom w:val="0"/>
              <w:divBdr>
                <w:top w:val="none" w:sz="0" w:space="0" w:color="auto"/>
                <w:left w:val="none" w:sz="0" w:space="0" w:color="auto"/>
                <w:bottom w:val="none" w:sz="0" w:space="0" w:color="auto"/>
                <w:right w:val="none" w:sz="0" w:space="0" w:color="auto"/>
              </w:divBdr>
            </w:div>
            <w:div w:id="633217208">
              <w:marLeft w:val="0"/>
              <w:marRight w:val="0"/>
              <w:marTop w:val="0"/>
              <w:marBottom w:val="0"/>
              <w:divBdr>
                <w:top w:val="none" w:sz="0" w:space="0" w:color="auto"/>
                <w:left w:val="none" w:sz="0" w:space="0" w:color="auto"/>
                <w:bottom w:val="none" w:sz="0" w:space="0" w:color="auto"/>
                <w:right w:val="none" w:sz="0" w:space="0" w:color="auto"/>
              </w:divBdr>
            </w:div>
          </w:divsChild>
        </w:div>
        <w:div w:id="259947534">
          <w:marLeft w:val="0"/>
          <w:marRight w:val="0"/>
          <w:marTop w:val="0"/>
          <w:marBottom w:val="0"/>
          <w:divBdr>
            <w:top w:val="none" w:sz="0" w:space="0" w:color="auto"/>
            <w:left w:val="none" w:sz="0" w:space="0" w:color="auto"/>
            <w:bottom w:val="none" w:sz="0" w:space="0" w:color="auto"/>
            <w:right w:val="none" w:sz="0" w:space="0" w:color="auto"/>
          </w:divBdr>
          <w:divsChild>
            <w:div w:id="331105975">
              <w:marLeft w:val="0"/>
              <w:marRight w:val="0"/>
              <w:marTop w:val="0"/>
              <w:marBottom w:val="0"/>
              <w:divBdr>
                <w:top w:val="none" w:sz="0" w:space="0" w:color="auto"/>
                <w:left w:val="none" w:sz="0" w:space="0" w:color="auto"/>
                <w:bottom w:val="none" w:sz="0" w:space="0" w:color="auto"/>
                <w:right w:val="none" w:sz="0" w:space="0" w:color="auto"/>
              </w:divBdr>
            </w:div>
            <w:div w:id="1797992831">
              <w:marLeft w:val="0"/>
              <w:marRight w:val="0"/>
              <w:marTop w:val="0"/>
              <w:marBottom w:val="0"/>
              <w:divBdr>
                <w:top w:val="none" w:sz="0" w:space="0" w:color="auto"/>
                <w:left w:val="none" w:sz="0" w:space="0" w:color="auto"/>
                <w:bottom w:val="none" w:sz="0" w:space="0" w:color="auto"/>
                <w:right w:val="none" w:sz="0" w:space="0" w:color="auto"/>
              </w:divBdr>
            </w:div>
            <w:div w:id="1664624514">
              <w:marLeft w:val="0"/>
              <w:marRight w:val="0"/>
              <w:marTop w:val="0"/>
              <w:marBottom w:val="0"/>
              <w:divBdr>
                <w:top w:val="none" w:sz="0" w:space="0" w:color="auto"/>
                <w:left w:val="none" w:sz="0" w:space="0" w:color="auto"/>
                <w:bottom w:val="none" w:sz="0" w:space="0" w:color="auto"/>
                <w:right w:val="none" w:sz="0" w:space="0" w:color="auto"/>
              </w:divBdr>
            </w:div>
            <w:div w:id="746151624">
              <w:marLeft w:val="0"/>
              <w:marRight w:val="0"/>
              <w:marTop w:val="0"/>
              <w:marBottom w:val="0"/>
              <w:divBdr>
                <w:top w:val="none" w:sz="0" w:space="0" w:color="auto"/>
                <w:left w:val="none" w:sz="0" w:space="0" w:color="auto"/>
                <w:bottom w:val="none" w:sz="0" w:space="0" w:color="auto"/>
                <w:right w:val="none" w:sz="0" w:space="0" w:color="auto"/>
              </w:divBdr>
            </w:div>
            <w:div w:id="1009603949">
              <w:marLeft w:val="0"/>
              <w:marRight w:val="0"/>
              <w:marTop w:val="0"/>
              <w:marBottom w:val="0"/>
              <w:divBdr>
                <w:top w:val="none" w:sz="0" w:space="0" w:color="auto"/>
                <w:left w:val="none" w:sz="0" w:space="0" w:color="auto"/>
                <w:bottom w:val="none" w:sz="0" w:space="0" w:color="auto"/>
                <w:right w:val="none" w:sz="0" w:space="0" w:color="auto"/>
              </w:divBdr>
            </w:div>
            <w:div w:id="1288052775">
              <w:marLeft w:val="0"/>
              <w:marRight w:val="0"/>
              <w:marTop w:val="0"/>
              <w:marBottom w:val="0"/>
              <w:divBdr>
                <w:top w:val="none" w:sz="0" w:space="0" w:color="auto"/>
                <w:left w:val="none" w:sz="0" w:space="0" w:color="auto"/>
                <w:bottom w:val="none" w:sz="0" w:space="0" w:color="auto"/>
                <w:right w:val="none" w:sz="0" w:space="0" w:color="auto"/>
              </w:divBdr>
            </w:div>
          </w:divsChild>
        </w:div>
        <w:div w:id="2098288296">
          <w:marLeft w:val="0"/>
          <w:marRight w:val="0"/>
          <w:marTop w:val="0"/>
          <w:marBottom w:val="0"/>
          <w:divBdr>
            <w:top w:val="none" w:sz="0" w:space="0" w:color="auto"/>
            <w:left w:val="none" w:sz="0" w:space="0" w:color="auto"/>
            <w:bottom w:val="none" w:sz="0" w:space="0" w:color="auto"/>
            <w:right w:val="none" w:sz="0" w:space="0" w:color="auto"/>
          </w:divBdr>
          <w:divsChild>
            <w:div w:id="1341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69780">
      <w:bodyDiv w:val="1"/>
      <w:marLeft w:val="0"/>
      <w:marRight w:val="0"/>
      <w:marTop w:val="0"/>
      <w:marBottom w:val="0"/>
      <w:divBdr>
        <w:top w:val="none" w:sz="0" w:space="0" w:color="auto"/>
        <w:left w:val="none" w:sz="0" w:space="0" w:color="auto"/>
        <w:bottom w:val="none" w:sz="0" w:space="0" w:color="auto"/>
        <w:right w:val="none" w:sz="0" w:space="0" w:color="auto"/>
      </w:divBdr>
      <w:divsChild>
        <w:div w:id="390080061">
          <w:marLeft w:val="0"/>
          <w:marRight w:val="0"/>
          <w:marTop w:val="0"/>
          <w:marBottom w:val="0"/>
          <w:divBdr>
            <w:top w:val="none" w:sz="0" w:space="0" w:color="auto"/>
            <w:left w:val="none" w:sz="0" w:space="0" w:color="auto"/>
            <w:bottom w:val="none" w:sz="0" w:space="0" w:color="auto"/>
            <w:right w:val="none" w:sz="0" w:space="0" w:color="auto"/>
          </w:divBdr>
          <w:divsChild>
            <w:div w:id="488131673">
              <w:marLeft w:val="0"/>
              <w:marRight w:val="0"/>
              <w:marTop w:val="0"/>
              <w:marBottom w:val="0"/>
              <w:divBdr>
                <w:top w:val="none" w:sz="0" w:space="0" w:color="auto"/>
                <w:left w:val="none" w:sz="0" w:space="0" w:color="auto"/>
                <w:bottom w:val="none" w:sz="0" w:space="0" w:color="auto"/>
                <w:right w:val="none" w:sz="0" w:space="0" w:color="auto"/>
              </w:divBdr>
            </w:div>
            <w:div w:id="299767535">
              <w:marLeft w:val="0"/>
              <w:marRight w:val="0"/>
              <w:marTop w:val="0"/>
              <w:marBottom w:val="0"/>
              <w:divBdr>
                <w:top w:val="none" w:sz="0" w:space="0" w:color="auto"/>
                <w:left w:val="none" w:sz="0" w:space="0" w:color="auto"/>
                <w:bottom w:val="none" w:sz="0" w:space="0" w:color="auto"/>
                <w:right w:val="none" w:sz="0" w:space="0" w:color="auto"/>
              </w:divBdr>
            </w:div>
          </w:divsChild>
        </w:div>
        <w:div w:id="1108156334">
          <w:marLeft w:val="0"/>
          <w:marRight w:val="0"/>
          <w:marTop w:val="0"/>
          <w:marBottom w:val="0"/>
          <w:divBdr>
            <w:top w:val="none" w:sz="0" w:space="0" w:color="auto"/>
            <w:left w:val="none" w:sz="0" w:space="0" w:color="auto"/>
            <w:bottom w:val="none" w:sz="0" w:space="0" w:color="auto"/>
            <w:right w:val="none" w:sz="0" w:space="0" w:color="auto"/>
          </w:divBdr>
          <w:divsChild>
            <w:div w:id="2144274868">
              <w:marLeft w:val="0"/>
              <w:marRight w:val="0"/>
              <w:marTop w:val="0"/>
              <w:marBottom w:val="0"/>
              <w:divBdr>
                <w:top w:val="none" w:sz="0" w:space="0" w:color="auto"/>
                <w:left w:val="none" w:sz="0" w:space="0" w:color="auto"/>
                <w:bottom w:val="none" w:sz="0" w:space="0" w:color="auto"/>
                <w:right w:val="none" w:sz="0" w:space="0" w:color="auto"/>
              </w:divBdr>
            </w:div>
            <w:div w:id="1393115322">
              <w:marLeft w:val="0"/>
              <w:marRight w:val="0"/>
              <w:marTop w:val="0"/>
              <w:marBottom w:val="0"/>
              <w:divBdr>
                <w:top w:val="none" w:sz="0" w:space="0" w:color="auto"/>
                <w:left w:val="none" w:sz="0" w:space="0" w:color="auto"/>
                <w:bottom w:val="none" w:sz="0" w:space="0" w:color="auto"/>
                <w:right w:val="none" w:sz="0" w:space="0" w:color="auto"/>
              </w:divBdr>
            </w:div>
            <w:div w:id="701785636">
              <w:marLeft w:val="0"/>
              <w:marRight w:val="0"/>
              <w:marTop w:val="0"/>
              <w:marBottom w:val="0"/>
              <w:divBdr>
                <w:top w:val="none" w:sz="0" w:space="0" w:color="auto"/>
                <w:left w:val="none" w:sz="0" w:space="0" w:color="auto"/>
                <w:bottom w:val="none" w:sz="0" w:space="0" w:color="auto"/>
                <w:right w:val="none" w:sz="0" w:space="0" w:color="auto"/>
              </w:divBdr>
            </w:div>
            <w:div w:id="191185128">
              <w:marLeft w:val="0"/>
              <w:marRight w:val="0"/>
              <w:marTop w:val="0"/>
              <w:marBottom w:val="0"/>
              <w:divBdr>
                <w:top w:val="none" w:sz="0" w:space="0" w:color="auto"/>
                <w:left w:val="none" w:sz="0" w:space="0" w:color="auto"/>
                <w:bottom w:val="none" w:sz="0" w:space="0" w:color="auto"/>
                <w:right w:val="none" w:sz="0" w:space="0" w:color="auto"/>
              </w:divBdr>
            </w:div>
          </w:divsChild>
        </w:div>
        <w:div w:id="1269241369">
          <w:marLeft w:val="0"/>
          <w:marRight w:val="0"/>
          <w:marTop w:val="0"/>
          <w:marBottom w:val="0"/>
          <w:divBdr>
            <w:top w:val="none" w:sz="0" w:space="0" w:color="auto"/>
            <w:left w:val="none" w:sz="0" w:space="0" w:color="auto"/>
            <w:bottom w:val="none" w:sz="0" w:space="0" w:color="auto"/>
            <w:right w:val="none" w:sz="0" w:space="0" w:color="auto"/>
          </w:divBdr>
          <w:divsChild>
            <w:div w:id="1639802682">
              <w:marLeft w:val="0"/>
              <w:marRight w:val="0"/>
              <w:marTop w:val="0"/>
              <w:marBottom w:val="0"/>
              <w:divBdr>
                <w:top w:val="none" w:sz="0" w:space="0" w:color="auto"/>
                <w:left w:val="none" w:sz="0" w:space="0" w:color="auto"/>
                <w:bottom w:val="none" w:sz="0" w:space="0" w:color="auto"/>
                <w:right w:val="none" w:sz="0" w:space="0" w:color="auto"/>
              </w:divBdr>
            </w:div>
            <w:div w:id="1280604729">
              <w:marLeft w:val="0"/>
              <w:marRight w:val="0"/>
              <w:marTop w:val="0"/>
              <w:marBottom w:val="0"/>
              <w:divBdr>
                <w:top w:val="none" w:sz="0" w:space="0" w:color="auto"/>
                <w:left w:val="none" w:sz="0" w:space="0" w:color="auto"/>
                <w:bottom w:val="none" w:sz="0" w:space="0" w:color="auto"/>
                <w:right w:val="none" w:sz="0" w:space="0" w:color="auto"/>
              </w:divBdr>
            </w:div>
          </w:divsChild>
        </w:div>
        <w:div w:id="1421297870">
          <w:marLeft w:val="0"/>
          <w:marRight w:val="0"/>
          <w:marTop w:val="0"/>
          <w:marBottom w:val="0"/>
          <w:divBdr>
            <w:top w:val="none" w:sz="0" w:space="0" w:color="auto"/>
            <w:left w:val="none" w:sz="0" w:space="0" w:color="auto"/>
            <w:bottom w:val="none" w:sz="0" w:space="0" w:color="auto"/>
            <w:right w:val="none" w:sz="0" w:space="0" w:color="auto"/>
          </w:divBdr>
          <w:divsChild>
            <w:div w:id="1026636907">
              <w:marLeft w:val="0"/>
              <w:marRight w:val="0"/>
              <w:marTop w:val="0"/>
              <w:marBottom w:val="0"/>
              <w:divBdr>
                <w:top w:val="none" w:sz="0" w:space="0" w:color="auto"/>
                <w:left w:val="none" w:sz="0" w:space="0" w:color="auto"/>
                <w:bottom w:val="none" w:sz="0" w:space="0" w:color="auto"/>
                <w:right w:val="none" w:sz="0" w:space="0" w:color="auto"/>
              </w:divBdr>
            </w:div>
            <w:div w:id="1692604762">
              <w:marLeft w:val="0"/>
              <w:marRight w:val="0"/>
              <w:marTop w:val="0"/>
              <w:marBottom w:val="0"/>
              <w:divBdr>
                <w:top w:val="none" w:sz="0" w:space="0" w:color="auto"/>
                <w:left w:val="none" w:sz="0" w:space="0" w:color="auto"/>
                <w:bottom w:val="none" w:sz="0" w:space="0" w:color="auto"/>
                <w:right w:val="none" w:sz="0" w:space="0" w:color="auto"/>
              </w:divBdr>
            </w:div>
            <w:div w:id="732894955">
              <w:marLeft w:val="0"/>
              <w:marRight w:val="0"/>
              <w:marTop w:val="0"/>
              <w:marBottom w:val="0"/>
              <w:divBdr>
                <w:top w:val="none" w:sz="0" w:space="0" w:color="auto"/>
                <w:left w:val="none" w:sz="0" w:space="0" w:color="auto"/>
                <w:bottom w:val="none" w:sz="0" w:space="0" w:color="auto"/>
                <w:right w:val="none" w:sz="0" w:space="0" w:color="auto"/>
              </w:divBdr>
            </w:div>
            <w:div w:id="944271429">
              <w:marLeft w:val="0"/>
              <w:marRight w:val="0"/>
              <w:marTop w:val="0"/>
              <w:marBottom w:val="0"/>
              <w:divBdr>
                <w:top w:val="none" w:sz="0" w:space="0" w:color="auto"/>
                <w:left w:val="none" w:sz="0" w:space="0" w:color="auto"/>
                <w:bottom w:val="none" w:sz="0" w:space="0" w:color="auto"/>
                <w:right w:val="none" w:sz="0" w:space="0" w:color="auto"/>
              </w:divBdr>
            </w:div>
            <w:div w:id="953056584">
              <w:marLeft w:val="0"/>
              <w:marRight w:val="0"/>
              <w:marTop w:val="0"/>
              <w:marBottom w:val="0"/>
              <w:divBdr>
                <w:top w:val="none" w:sz="0" w:space="0" w:color="auto"/>
                <w:left w:val="none" w:sz="0" w:space="0" w:color="auto"/>
                <w:bottom w:val="none" w:sz="0" w:space="0" w:color="auto"/>
                <w:right w:val="none" w:sz="0" w:space="0" w:color="auto"/>
              </w:divBdr>
            </w:div>
          </w:divsChild>
        </w:div>
        <w:div w:id="825248574">
          <w:marLeft w:val="0"/>
          <w:marRight w:val="0"/>
          <w:marTop w:val="0"/>
          <w:marBottom w:val="0"/>
          <w:divBdr>
            <w:top w:val="none" w:sz="0" w:space="0" w:color="auto"/>
            <w:left w:val="none" w:sz="0" w:space="0" w:color="auto"/>
            <w:bottom w:val="none" w:sz="0" w:space="0" w:color="auto"/>
            <w:right w:val="none" w:sz="0" w:space="0" w:color="auto"/>
          </w:divBdr>
          <w:divsChild>
            <w:div w:id="861550162">
              <w:marLeft w:val="0"/>
              <w:marRight w:val="0"/>
              <w:marTop w:val="0"/>
              <w:marBottom w:val="0"/>
              <w:divBdr>
                <w:top w:val="none" w:sz="0" w:space="0" w:color="auto"/>
                <w:left w:val="none" w:sz="0" w:space="0" w:color="auto"/>
                <w:bottom w:val="none" w:sz="0" w:space="0" w:color="auto"/>
                <w:right w:val="none" w:sz="0" w:space="0" w:color="auto"/>
              </w:divBdr>
            </w:div>
            <w:div w:id="49041072">
              <w:marLeft w:val="0"/>
              <w:marRight w:val="0"/>
              <w:marTop w:val="0"/>
              <w:marBottom w:val="0"/>
              <w:divBdr>
                <w:top w:val="none" w:sz="0" w:space="0" w:color="auto"/>
                <w:left w:val="none" w:sz="0" w:space="0" w:color="auto"/>
                <w:bottom w:val="none" w:sz="0" w:space="0" w:color="auto"/>
                <w:right w:val="none" w:sz="0" w:space="0" w:color="auto"/>
              </w:divBdr>
            </w:div>
            <w:div w:id="1510952081">
              <w:marLeft w:val="0"/>
              <w:marRight w:val="0"/>
              <w:marTop w:val="0"/>
              <w:marBottom w:val="0"/>
              <w:divBdr>
                <w:top w:val="none" w:sz="0" w:space="0" w:color="auto"/>
                <w:left w:val="none" w:sz="0" w:space="0" w:color="auto"/>
                <w:bottom w:val="none" w:sz="0" w:space="0" w:color="auto"/>
                <w:right w:val="none" w:sz="0" w:space="0" w:color="auto"/>
              </w:divBdr>
            </w:div>
            <w:div w:id="1865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8188">
      <w:bodyDiv w:val="1"/>
      <w:marLeft w:val="0"/>
      <w:marRight w:val="0"/>
      <w:marTop w:val="0"/>
      <w:marBottom w:val="0"/>
      <w:divBdr>
        <w:top w:val="none" w:sz="0" w:space="0" w:color="auto"/>
        <w:left w:val="none" w:sz="0" w:space="0" w:color="auto"/>
        <w:bottom w:val="none" w:sz="0" w:space="0" w:color="auto"/>
        <w:right w:val="none" w:sz="0" w:space="0" w:color="auto"/>
      </w:divBdr>
      <w:divsChild>
        <w:div w:id="1027222584">
          <w:marLeft w:val="0"/>
          <w:marRight w:val="0"/>
          <w:marTop w:val="0"/>
          <w:marBottom w:val="0"/>
          <w:divBdr>
            <w:top w:val="none" w:sz="0" w:space="0" w:color="auto"/>
            <w:left w:val="none" w:sz="0" w:space="0" w:color="auto"/>
            <w:bottom w:val="none" w:sz="0" w:space="0" w:color="auto"/>
            <w:right w:val="none" w:sz="0" w:space="0" w:color="auto"/>
          </w:divBdr>
          <w:divsChild>
            <w:div w:id="120225479">
              <w:marLeft w:val="0"/>
              <w:marRight w:val="0"/>
              <w:marTop w:val="0"/>
              <w:marBottom w:val="0"/>
              <w:divBdr>
                <w:top w:val="none" w:sz="0" w:space="0" w:color="auto"/>
                <w:left w:val="none" w:sz="0" w:space="0" w:color="auto"/>
                <w:bottom w:val="none" w:sz="0" w:space="0" w:color="auto"/>
                <w:right w:val="none" w:sz="0" w:space="0" w:color="auto"/>
              </w:divBdr>
            </w:div>
          </w:divsChild>
        </w:div>
        <w:div w:id="1931426545">
          <w:marLeft w:val="0"/>
          <w:marRight w:val="0"/>
          <w:marTop w:val="0"/>
          <w:marBottom w:val="0"/>
          <w:divBdr>
            <w:top w:val="none" w:sz="0" w:space="0" w:color="auto"/>
            <w:left w:val="none" w:sz="0" w:space="0" w:color="auto"/>
            <w:bottom w:val="none" w:sz="0" w:space="0" w:color="auto"/>
            <w:right w:val="none" w:sz="0" w:space="0" w:color="auto"/>
          </w:divBdr>
          <w:divsChild>
            <w:div w:id="1742870284">
              <w:marLeft w:val="0"/>
              <w:marRight w:val="0"/>
              <w:marTop w:val="0"/>
              <w:marBottom w:val="0"/>
              <w:divBdr>
                <w:top w:val="none" w:sz="0" w:space="0" w:color="auto"/>
                <w:left w:val="none" w:sz="0" w:space="0" w:color="auto"/>
                <w:bottom w:val="none" w:sz="0" w:space="0" w:color="auto"/>
                <w:right w:val="none" w:sz="0" w:space="0" w:color="auto"/>
              </w:divBdr>
            </w:div>
            <w:div w:id="660307873">
              <w:marLeft w:val="0"/>
              <w:marRight w:val="0"/>
              <w:marTop w:val="0"/>
              <w:marBottom w:val="0"/>
              <w:divBdr>
                <w:top w:val="none" w:sz="0" w:space="0" w:color="auto"/>
                <w:left w:val="none" w:sz="0" w:space="0" w:color="auto"/>
                <w:bottom w:val="none" w:sz="0" w:space="0" w:color="auto"/>
                <w:right w:val="none" w:sz="0" w:space="0" w:color="auto"/>
              </w:divBdr>
            </w:div>
            <w:div w:id="1726489092">
              <w:marLeft w:val="0"/>
              <w:marRight w:val="0"/>
              <w:marTop w:val="0"/>
              <w:marBottom w:val="0"/>
              <w:divBdr>
                <w:top w:val="none" w:sz="0" w:space="0" w:color="auto"/>
                <w:left w:val="none" w:sz="0" w:space="0" w:color="auto"/>
                <w:bottom w:val="none" w:sz="0" w:space="0" w:color="auto"/>
                <w:right w:val="none" w:sz="0" w:space="0" w:color="auto"/>
              </w:divBdr>
            </w:div>
          </w:divsChild>
        </w:div>
        <w:div w:id="1795245596">
          <w:marLeft w:val="0"/>
          <w:marRight w:val="0"/>
          <w:marTop w:val="0"/>
          <w:marBottom w:val="0"/>
          <w:divBdr>
            <w:top w:val="none" w:sz="0" w:space="0" w:color="auto"/>
            <w:left w:val="none" w:sz="0" w:space="0" w:color="auto"/>
            <w:bottom w:val="none" w:sz="0" w:space="0" w:color="auto"/>
            <w:right w:val="none" w:sz="0" w:space="0" w:color="auto"/>
          </w:divBdr>
          <w:divsChild>
            <w:div w:id="1343118489">
              <w:marLeft w:val="0"/>
              <w:marRight w:val="0"/>
              <w:marTop w:val="0"/>
              <w:marBottom w:val="0"/>
              <w:divBdr>
                <w:top w:val="none" w:sz="0" w:space="0" w:color="auto"/>
                <w:left w:val="none" w:sz="0" w:space="0" w:color="auto"/>
                <w:bottom w:val="none" w:sz="0" w:space="0" w:color="auto"/>
                <w:right w:val="none" w:sz="0" w:space="0" w:color="auto"/>
              </w:divBdr>
            </w:div>
            <w:div w:id="2132286756">
              <w:marLeft w:val="0"/>
              <w:marRight w:val="0"/>
              <w:marTop w:val="0"/>
              <w:marBottom w:val="0"/>
              <w:divBdr>
                <w:top w:val="none" w:sz="0" w:space="0" w:color="auto"/>
                <w:left w:val="none" w:sz="0" w:space="0" w:color="auto"/>
                <w:bottom w:val="none" w:sz="0" w:space="0" w:color="auto"/>
                <w:right w:val="none" w:sz="0" w:space="0" w:color="auto"/>
              </w:divBdr>
            </w:div>
            <w:div w:id="1805930782">
              <w:marLeft w:val="0"/>
              <w:marRight w:val="0"/>
              <w:marTop w:val="0"/>
              <w:marBottom w:val="0"/>
              <w:divBdr>
                <w:top w:val="none" w:sz="0" w:space="0" w:color="auto"/>
                <w:left w:val="none" w:sz="0" w:space="0" w:color="auto"/>
                <w:bottom w:val="none" w:sz="0" w:space="0" w:color="auto"/>
                <w:right w:val="none" w:sz="0" w:space="0" w:color="auto"/>
              </w:divBdr>
            </w:div>
            <w:div w:id="512454324">
              <w:marLeft w:val="0"/>
              <w:marRight w:val="0"/>
              <w:marTop w:val="0"/>
              <w:marBottom w:val="0"/>
              <w:divBdr>
                <w:top w:val="none" w:sz="0" w:space="0" w:color="auto"/>
                <w:left w:val="none" w:sz="0" w:space="0" w:color="auto"/>
                <w:bottom w:val="none" w:sz="0" w:space="0" w:color="auto"/>
                <w:right w:val="none" w:sz="0" w:space="0" w:color="auto"/>
              </w:divBdr>
            </w:div>
            <w:div w:id="477191464">
              <w:marLeft w:val="0"/>
              <w:marRight w:val="0"/>
              <w:marTop w:val="0"/>
              <w:marBottom w:val="0"/>
              <w:divBdr>
                <w:top w:val="none" w:sz="0" w:space="0" w:color="auto"/>
                <w:left w:val="none" w:sz="0" w:space="0" w:color="auto"/>
                <w:bottom w:val="none" w:sz="0" w:space="0" w:color="auto"/>
                <w:right w:val="none" w:sz="0" w:space="0" w:color="auto"/>
              </w:divBdr>
            </w:div>
          </w:divsChild>
        </w:div>
        <w:div w:id="1539588820">
          <w:marLeft w:val="0"/>
          <w:marRight w:val="0"/>
          <w:marTop w:val="0"/>
          <w:marBottom w:val="0"/>
          <w:divBdr>
            <w:top w:val="none" w:sz="0" w:space="0" w:color="auto"/>
            <w:left w:val="none" w:sz="0" w:space="0" w:color="auto"/>
            <w:bottom w:val="none" w:sz="0" w:space="0" w:color="auto"/>
            <w:right w:val="none" w:sz="0" w:space="0" w:color="auto"/>
          </w:divBdr>
          <w:divsChild>
            <w:div w:id="1344935326">
              <w:marLeft w:val="0"/>
              <w:marRight w:val="0"/>
              <w:marTop w:val="0"/>
              <w:marBottom w:val="0"/>
              <w:divBdr>
                <w:top w:val="none" w:sz="0" w:space="0" w:color="auto"/>
                <w:left w:val="none" w:sz="0" w:space="0" w:color="auto"/>
                <w:bottom w:val="none" w:sz="0" w:space="0" w:color="auto"/>
                <w:right w:val="none" w:sz="0" w:space="0" w:color="auto"/>
              </w:divBdr>
            </w:div>
          </w:divsChild>
        </w:div>
        <w:div w:id="908541201">
          <w:marLeft w:val="0"/>
          <w:marRight w:val="0"/>
          <w:marTop w:val="0"/>
          <w:marBottom w:val="0"/>
          <w:divBdr>
            <w:top w:val="none" w:sz="0" w:space="0" w:color="auto"/>
            <w:left w:val="none" w:sz="0" w:space="0" w:color="auto"/>
            <w:bottom w:val="none" w:sz="0" w:space="0" w:color="auto"/>
            <w:right w:val="none" w:sz="0" w:space="0" w:color="auto"/>
          </w:divBdr>
          <w:divsChild>
            <w:div w:id="1790393129">
              <w:marLeft w:val="0"/>
              <w:marRight w:val="0"/>
              <w:marTop w:val="0"/>
              <w:marBottom w:val="0"/>
              <w:divBdr>
                <w:top w:val="none" w:sz="0" w:space="0" w:color="auto"/>
                <w:left w:val="none" w:sz="0" w:space="0" w:color="auto"/>
                <w:bottom w:val="none" w:sz="0" w:space="0" w:color="auto"/>
                <w:right w:val="none" w:sz="0" w:space="0" w:color="auto"/>
              </w:divBdr>
            </w:div>
          </w:divsChild>
        </w:div>
        <w:div w:id="1745370172">
          <w:marLeft w:val="0"/>
          <w:marRight w:val="0"/>
          <w:marTop w:val="0"/>
          <w:marBottom w:val="0"/>
          <w:divBdr>
            <w:top w:val="none" w:sz="0" w:space="0" w:color="auto"/>
            <w:left w:val="none" w:sz="0" w:space="0" w:color="auto"/>
            <w:bottom w:val="none" w:sz="0" w:space="0" w:color="auto"/>
            <w:right w:val="none" w:sz="0" w:space="0" w:color="auto"/>
          </w:divBdr>
          <w:divsChild>
            <w:div w:id="1300108551">
              <w:marLeft w:val="0"/>
              <w:marRight w:val="0"/>
              <w:marTop w:val="0"/>
              <w:marBottom w:val="0"/>
              <w:divBdr>
                <w:top w:val="none" w:sz="0" w:space="0" w:color="auto"/>
                <w:left w:val="none" w:sz="0" w:space="0" w:color="auto"/>
                <w:bottom w:val="none" w:sz="0" w:space="0" w:color="auto"/>
                <w:right w:val="none" w:sz="0" w:space="0" w:color="auto"/>
              </w:divBdr>
            </w:div>
            <w:div w:id="1157258958">
              <w:marLeft w:val="0"/>
              <w:marRight w:val="0"/>
              <w:marTop w:val="0"/>
              <w:marBottom w:val="0"/>
              <w:divBdr>
                <w:top w:val="none" w:sz="0" w:space="0" w:color="auto"/>
                <w:left w:val="none" w:sz="0" w:space="0" w:color="auto"/>
                <w:bottom w:val="none" w:sz="0" w:space="0" w:color="auto"/>
                <w:right w:val="none" w:sz="0" w:space="0" w:color="auto"/>
              </w:divBdr>
            </w:div>
            <w:div w:id="543174328">
              <w:marLeft w:val="0"/>
              <w:marRight w:val="0"/>
              <w:marTop w:val="0"/>
              <w:marBottom w:val="0"/>
              <w:divBdr>
                <w:top w:val="none" w:sz="0" w:space="0" w:color="auto"/>
                <w:left w:val="none" w:sz="0" w:space="0" w:color="auto"/>
                <w:bottom w:val="none" w:sz="0" w:space="0" w:color="auto"/>
                <w:right w:val="none" w:sz="0" w:space="0" w:color="auto"/>
              </w:divBdr>
            </w:div>
          </w:divsChild>
        </w:div>
        <w:div w:id="1892688084">
          <w:marLeft w:val="0"/>
          <w:marRight w:val="0"/>
          <w:marTop w:val="0"/>
          <w:marBottom w:val="0"/>
          <w:divBdr>
            <w:top w:val="none" w:sz="0" w:space="0" w:color="auto"/>
            <w:left w:val="none" w:sz="0" w:space="0" w:color="auto"/>
            <w:bottom w:val="none" w:sz="0" w:space="0" w:color="auto"/>
            <w:right w:val="none" w:sz="0" w:space="0" w:color="auto"/>
          </w:divBdr>
          <w:divsChild>
            <w:div w:id="1570728217">
              <w:marLeft w:val="0"/>
              <w:marRight w:val="0"/>
              <w:marTop w:val="0"/>
              <w:marBottom w:val="0"/>
              <w:divBdr>
                <w:top w:val="none" w:sz="0" w:space="0" w:color="auto"/>
                <w:left w:val="none" w:sz="0" w:space="0" w:color="auto"/>
                <w:bottom w:val="none" w:sz="0" w:space="0" w:color="auto"/>
                <w:right w:val="none" w:sz="0" w:space="0" w:color="auto"/>
              </w:divBdr>
            </w:div>
            <w:div w:id="2124381400">
              <w:marLeft w:val="0"/>
              <w:marRight w:val="0"/>
              <w:marTop w:val="0"/>
              <w:marBottom w:val="0"/>
              <w:divBdr>
                <w:top w:val="none" w:sz="0" w:space="0" w:color="auto"/>
                <w:left w:val="none" w:sz="0" w:space="0" w:color="auto"/>
                <w:bottom w:val="none" w:sz="0" w:space="0" w:color="auto"/>
                <w:right w:val="none" w:sz="0" w:space="0" w:color="auto"/>
              </w:divBdr>
            </w:div>
            <w:div w:id="560752895">
              <w:marLeft w:val="0"/>
              <w:marRight w:val="0"/>
              <w:marTop w:val="0"/>
              <w:marBottom w:val="0"/>
              <w:divBdr>
                <w:top w:val="none" w:sz="0" w:space="0" w:color="auto"/>
                <w:left w:val="none" w:sz="0" w:space="0" w:color="auto"/>
                <w:bottom w:val="none" w:sz="0" w:space="0" w:color="auto"/>
                <w:right w:val="none" w:sz="0" w:space="0" w:color="auto"/>
              </w:divBdr>
            </w:div>
            <w:div w:id="631643068">
              <w:marLeft w:val="0"/>
              <w:marRight w:val="0"/>
              <w:marTop w:val="0"/>
              <w:marBottom w:val="0"/>
              <w:divBdr>
                <w:top w:val="none" w:sz="0" w:space="0" w:color="auto"/>
                <w:left w:val="none" w:sz="0" w:space="0" w:color="auto"/>
                <w:bottom w:val="none" w:sz="0" w:space="0" w:color="auto"/>
                <w:right w:val="none" w:sz="0" w:space="0" w:color="auto"/>
              </w:divBdr>
            </w:div>
            <w:div w:id="123012873">
              <w:marLeft w:val="0"/>
              <w:marRight w:val="0"/>
              <w:marTop w:val="0"/>
              <w:marBottom w:val="0"/>
              <w:divBdr>
                <w:top w:val="none" w:sz="0" w:space="0" w:color="auto"/>
                <w:left w:val="none" w:sz="0" w:space="0" w:color="auto"/>
                <w:bottom w:val="none" w:sz="0" w:space="0" w:color="auto"/>
                <w:right w:val="none" w:sz="0" w:space="0" w:color="auto"/>
              </w:divBdr>
            </w:div>
            <w:div w:id="1871868775">
              <w:marLeft w:val="0"/>
              <w:marRight w:val="0"/>
              <w:marTop w:val="0"/>
              <w:marBottom w:val="0"/>
              <w:divBdr>
                <w:top w:val="none" w:sz="0" w:space="0" w:color="auto"/>
                <w:left w:val="none" w:sz="0" w:space="0" w:color="auto"/>
                <w:bottom w:val="none" w:sz="0" w:space="0" w:color="auto"/>
                <w:right w:val="none" w:sz="0" w:space="0" w:color="auto"/>
              </w:divBdr>
            </w:div>
          </w:divsChild>
        </w:div>
        <w:div w:id="814685417">
          <w:marLeft w:val="0"/>
          <w:marRight w:val="0"/>
          <w:marTop w:val="0"/>
          <w:marBottom w:val="0"/>
          <w:divBdr>
            <w:top w:val="none" w:sz="0" w:space="0" w:color="auto"/>
            <w:left w:val="none" w:sz="0" w:space="0" w:color="auto"/>
            <w:bottom w:val="none" w:sz="0" w:space="0" w:color="auto"/>
            <w:right w:val="none" w:sz="0" w:space="0" w:color="auto"/>
          </w:divBdr>
          <w:divsChild>
            <w:div w:id="1876652027">
              <w:marLeft w:val="0"/>
              <w:marRight w:val="0"/>
              <w:marTop w:val="0"/>
              <w:marBottom w:val="0"/>
              <w:divBdr>
                <w:top w:val="none" w:sz="0" w:space="0" w:color="auto"/>
                <w:left w:val="none" w:sz="0" w:space="0" w:color="auto"/>
                <w:bottom w:val="none" w:sz="0" w:space="0" w:color="auto"/>
                <w:right w:val="none" w:sz="0" w:space="0" w:color="auto"/>
              </w:divBdr>
            </w:div>
            <w:div w:id="553465982">
              <w:marLeft w:val="0"/>
              <w:marRight w:val="0"/>
              <w:marTop w:val="0"/>
              <w:marBottom w:val="0"/>
              <w:divBdr>
                <w:top w:val="none" w:sz="0" w:space="0" w:color="auto"/>
                <w:left w:val="none" w:sz="0" w:space="0" w:color="auto"/>
                <w:bottom w:val="none" w:sz="0" w:space="0" w:color="auto"/>
                <w:right w:val="none" w:sz="0" w:space="0" w:color="auto"/>
              </w:divBdr>
            </w:div>
            <w:div w:id="1208488260">
              <w:marLeft w:val="0"/>
              <w:marRight w:val="0"/>
              <w:marTop w:val="0"/>
              <w:marBottom w:val="0"/>
              <w:divBdr>
                <w:top w:val="none" w:sz="0" w:space="0" w:color="auto"/>
                <w:left w:val="none" w:sz="0" w:space="0" w:color="auto"/>
                <w:bottom w:val="none" w:sz="0" w:space="0" w:color="auto"/>
                <w:right w:val="none" w:sz="0" w:space="0" w:color="auto"/>
              </w:divBdr>
            </w:div>
            <w:div w:id="1474980314">
              <w:marLeft w:val="0"/>
              <w:marRight w:val="0"/>
              <w:marTop w:val="0"/>
              <w:marBottom w:val="0"/>
              <w:divBdr>
                <w:top w:val="none" w:sz="0" w:space="0" w:color="auto"/>
                <w:left w:val="none" w:sz="0" w:space="0" w:color="auto"/>
                <w:bottom w:val="none" w:sz="0" w:space="0" w:color="auto"/>
                <w:right w:val="none" w:sz="0" w:space="0" w:color="auto"/>
              </w:divBdr>
            </w:div>
            <w:div w:id="20341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4511">
      <w:bodyDiv w:val="1"/>
      <w:marLeft w:val="0"/>
      <w:marRight w:val="0"/>
      <w:marTop w:val="0"/>
      <w:marBottom w:val="0"/>
      <w:divBdr>
        <w:top w:val="none" w:sz="0" w:space="0" w:color="auto"/>
        <w:left w:val="none" w:sz="0" w:space="0" w:color="auto"/>
        <w:bottom w:val="none" w:sz="0" w:space="0" w:color="auto"/>
        <w:right w:val="none" w:sz="0" w:space="0" w:color="auto"/>
      </w:divBdr>
      <w:divsChild>
        <w:div w:id="349724156">
          <w:marLeft w:val="0"/>
          <w:marRight w:val="0"/>
          <w:marTop w:val="0"/>
          <w:marBottom w:val="0"/>
          <w:divBdr>
            <w:top w:val="none" w:sz="0" w:space="0" w:color="auto"/>
            <w:left w:val="none" w:sz="0" w:space="0" w:color="auto"/>
            <w:bottom w:val="none" w:sz="0" w:space="0" w:color="auto"/>
            <w:right w:val="none" w:sz="0" w:space="0" w:color="auto"/>
          </w:divBdr>
          <w:divsChild>
            <w:div w:id="2041321654">
              <w:marLeft w:val="0"/>
              <w:marRight w:val="0"/>
              <w:marTop w:val="0"/>
              <w:marBottom w:val="0"/>
              <w:divBdr>
                <w:top w:val="none" w:sz="0" w:space="0" w:color="auto"/>
                <w:left w:val="none" w:sz="0" w:space="0" w:color="auto"/>
                <w:bottom w:val="none" w:sz="0" w:space="0" w:color="auto"/>
                <w:right w:val="none" w:sz="0" w:space="0" w:color="auto"/>
              </w:divBdr>
            </w:div>
          </w:divsChild>
        </w:div>
        <w:div w:id="2035642705">
          <w:marLeft w:val="0"/>
          <w:marRight w:val="0"/>
          <w:marTop w:val="0"/>
          <w:marBottom w:val="0"/>
          <w:divBdr>
            <w:top w:val="none" w:sz="0" w:space="0" w:color="auto"/>
            <w:left w:val="none" w:sz="0" w:space="0" w:color="auto"/>
            <w:bottom w:val="none" w:sz="0" w:space="0" w:color="auto"/>
            <w:right w:val="none" w:sz="0" w:space="0" w:color="auto"/>
          </w:divBdr>
          <w:divsChild>
            <w:div w:id="554317268">
              <w:marLeft w:val="0"/>
              <w:marRight w:val="0"/>
              <w:marTop w:val="0"/>
              <w:marBottom w:val="0"/>
              <w:divBdr>
                <w:top w:val="none" w:sz="0" w:space="0" w:color="auto"/>
                <w:left w:val="none" w:sz="0" w:space="0" w:color="auto"/>
                <w:bottom w:val="none" w:sz="0" w:space="0" w:color="auto"/>
                <w:right w:val="none" w:sz="0" w:space="0" w:color="auto"/>
              </w:divBdr>
            </w:div>
            <w:div w:id="524366152">
              <w:marLeft w:val="0"/>
              <w:marRight w:val="0"/>
              <w:marTop w:val="0"/>
              <w:marBottom w:val="0"/>
              <w:divBdr>
                <w:top w:val="none" w:sz="0" w:space="0" w:color="auto"/>
                <w:left w:val="none" w:sz="0" w:space="0" w:color="auto"/>
                <w:bottom w:val="none" w:sz="0" w:space="0" w:color="auto"/>
                <w:right w:val="none" w:sz="0" w:space="0" w:color="auto"/>
              </w:divBdr>
            </w:div>
            <w:div w:id="843669210">
              <w:marLeft w:val="0"/>
              <w:marRight w:val="0"/>
              <w:marTop w:val="0"/>
              <w:marBottom w:val="0"/>
              <w:divBdr>
                <w:top w:val="none" w:sz="0" w:space="0" w:color="auto"/>
                <w:left w:val="none" w:sz="0" w:space="0" w:color="auto"/>
                <w:bottom w:val="none" w:sz="0" w:space="0" w:color="auto"/>
                <w:right w:val="none" w:sz="0" w:space="0" w:color="auto"/>
              </w:divBdr>
            </w:div>
            <w:div w:id="2128576289">
              <w:marLeft w:val="0"/>
              <w:marRight w:val="0"/>
              <w:marTop w:val="0"/>
              <w:marBottom w:val="0"/>
              <w:divBdr>
                <w:top w:val="none" w:sz="0" w:space="0" w:color="auto"/>
                <w:left w:val="none" w:sz="0" w:space="0" w:color="auto"/>
                <w:bottom w:val="none" w:sz="0" w:space="0" w:color="auto"/>
                <w:right w:val="none" w:sz="0" w:space="0" w:color="auto"/>
              </w:divBdr>
            </w:div>
            <w:div w:id="1301227352">
              <w:marLeft w:val="0"/>
              <w:marRight w:val="0"/>
              <w:marTop w:val="0"/>
              <w:marBottom w:val="0"/>
              <w:divBdr>
                <w:top w:val="none" w:sz="0" w:space="0" w:color="auto"/>
                <w:left w:val="none" w:sz="0" w:space="0" w:color="auto"/>
                <w:bottom w:val="none" w:sz="0" w:space="0" w:color="auto"/>
                <w:right w:val="none" w:sz="0" w:space="0" w:color="auto"/>
              </w:divBdr>
            </w:div>
          </w:divsChild>
        </w:div>
        <w:div w:id="1342658603">
          <w:marLeft w:val="0"/>
          <w:marRight w:val="0"/>
          <w:marTop w:val="0"/>
          <w:marBottom w:val="0"/>
          <w:divBdr>
            <w:top w:val="none" w:sz="0" w:space="0" w:color="auto"/>
            <w:left w:val="none" w:sz="0" w:space="0" w:color="auto"/>
            <w:bottom w:val="none" w:sz="0" w:space="0" w:color="auto"/>
            <w:right w:val="none" w:sz="0" w:space="0" w:color="auto"/>
          </w:divBdr>
          <w:divsChild>
            <w:div w:id="1238437974">
              <w:marLeft w:val="0"/>
              <w:marRight w:val="0"/>
              <w:marTop w:val="0"/>
              <w:marBottom w:val="0"/>
              <w:divBdr>
                <w:top w:val="none" w:sz="0" w:space="0" w:color="auto"/>
                <w:left w:val="none" w:sz="0" w:space="0" w:color="auto"/>
                <w:bottom w:val="none" w:sz="0" w:space="0" w:color="auto"/>
                <w:right w:val="none" w:sz="0" w:space="0" w:color="auto"/>
              </w:divBdr>
            </w:div>
          </w:divsChild>
        </w:div>
        <w:div w:id="1207369919">
          <w:marLeft w:val="0"/>
          <w:marRight w:val="0"/>
          <w:marTop w:val="0"/>
          <w:marBottom w:val="0"/>
          <w:divBdr>
            <w:top w:val="none" w:sz="0" w:space="0" w:color="auto"/>
            <w:left w:val="none" w:sz="0" w:space="0" w:color="auto"/>
            <w:bottom w:val="none" w:sz="0" w:space="0" w:color="auto"/>
            <w:right w:val="none" w:sz="0" w:space="0" w:color="auto"/>
          </w:divBdr>
          <w:divsChild>
            <w:div w:id="194467528">
              <w:marLeft w:val="0"/>
              <w:marRight w:val="0"/>
              <w:marTop w:val="0"/>
              <w:marBottom w:val="0"/>
              <w:divBdr>
                <w:top w:val="none" w:sz="0" w:space="0" w:color="auto"/>
                <w:left w:val="none" w:sz="0" w:space="0" w:color="auto"/>
                <w:bottom w:val="none" w:sz="0" w:space="0" w:color="auto"/>
                <w:right w:val="none" w:sz="0" w:space="0" w:color="auto"/>
              </w:divBdr>
            </w:div>
          </w:divsChild>
        </w:div>
        <w:div w:id="1974678865">
          <w:marLeft w:val="0"/>
          <w:marRight w:val="0"/>
          <w:marTop w:val="0"/>
          <w:marBottom w:val="0"/>
          <w:divBdr>
            <w:top w:val="none" w:sz="0" w:space="0" w:color="auto"/>
            <w:left w:val="none" w:sz="0" w:space="0" w:color="auto"/>
            <w:bottom w:val="none" w:sz="0" w:space="0" w:color="auto"/>
            <w:right w:val="none" w:sz="0" w:space="0" w:color="auto"/>
          </w:divBdr>
          <w:divsChild>
            <w:div w:id="392823117">
              <w:marLeft w:val="0"/>
              <w:marRight w:val="0"/>
              <w:marTop w:val="0"/>
              <w:marBottom w:val="0"/>
              <w:divBdr>
                <w:top w:val="none" w:sz="0" w:space="0" w:color="auto"/>
                <w:left w:val="none" w:sz="0" w:space="0" w:color="auto"/>
                <w:bottom w:val="none" w:sz="0" w:space="0" w:color="auto"/>
                <w:right w:val="none" w:sz="0" w:space="0" w:color="auto"/>
              </w:divBdr>
            </w:div>
          </w:divsChild>
        </w:div>
        <w:div w:id="834616062">
          <w:marLeft w:val="0"/>
          <w:marRight w:val="0"/>
          <w:marTop w:val="0"/>
          <w:marBottom w:val="0"/>
          <w:divBdr>
            <w:top w:val="none" w:sz="0" w:space="0" w:color="auto"/>
            <w:left w:val="none" w:sz="0" w:space="0" w:color="auto"/>
            <w:bottom w:val="none" w:sz="0" w:space="0" w:color="auto"/>
            <w:right w:val="none" w:sz="0" w:space="0" w:color="auto"/>
          </w:divBdr>
          <w:divsChild>
            <w:div w:id="1916938746">
              <w:marLeft w:val="0"/>
              <w:marRight w:val="0"/>
              <w:marTop w:val="0"/>
              <w:marBottom w:val="0"/>
              <w:divBdr>
                <w:top w:val="none" w:sz="0" w:space="0" w:color="auto"/>
                <w:left w:val="none" w:sz="0" w:space="0" w:color="auto"/>
                <w:bottom w:val="none" w:sz="0" w:space="0" w:color="auto"/>
                <w:right w:val="none" w:sz="0" w:space="0" w:color="auto"/>
              </w:divBdr>
            </w:div>
            <w:div w:id="1806963883">
              <w:marLeft w:val="0"/>
              <w:marRight w:val="0"/>
              <w:marTop w:val="0"/>
              <w:marBottom w:val="0"/>
              <w:divBdr>
                <w:top w:val="none" w:sz="0" w:space="0" w:color="auto"/>
                <w:left w:val="none" w:sz="0" w:space="0" w:color="auto"/>
                <w:bottom w:val="none" w:sz="0" w:space="0" w:color="auto"/>
                <w:right w:val="none" w:sz="0" w:space="0" w:color="auto"/>
              </w:divBdr>
            </w:div>
            <w:div w:id="1965307345">
              <w:marLeft w:val="0"/>
              <w:marRight w:val="0"/>
              <w:marTop w:val="0"/>
              <w:marBottom w:val="0"/>
              <w:divBdr>
                <w:top w:val="none" w:sz="0" w:space="0" w:color="auto"/>
                <w:left w:val="none" w:sz="0" w:space="0" w:color="auto"/>
                <w:bottom w:val="none" w:sz="0" w:space="0" w:color="auto"/>
                <w:right w:val="none" w:sz="0" w:space="0" w:color="auto"/>
              </w:divBdr>
            </w:div>
          </w:divsChild>
        </w:div>
        <w:div w:id="1148520635">
          <w:marLeft w:val="0"/>
          <w:marRight w:val="0"/>
          <w:marTop w:val="0"/>
          <w:marBottom w:val="0"/>
          <w:divBdr>
            <w:top w:val="none" w:sz="0" w:space="0" w:color="auto"/>
            <w:left w:val="none" w:sz="0" w:space="0" w:color="auto"/>
            <w:bottom w:val="none" w:sz="0" w:space="0" w:color="auto"/>
            <w:right w:val="none" w:sz="0" w:space="0" w:color="auto"/>
          </w:divBdr>
          <w:divsChild>
            <w:div w:id="840854643">
              <w:marLeft w:val="0"/>
              <w:marRight w:val="0"/>
              <w:marTop w:val="0"/>
              <w:marBottom w:val="0"/>
              <w:divBdr>
                <w:top w:val="none" w:sz="0" w:space="0" w:color="auto"/>
                <w:left w:val="none" w:sz="0" w:space="0" w:color="auto"/>
                <w:bottom w:val="none" w:sz="0" w:space="0" w:color="auto"/>
                <w:right w:val="none" w:sz="0" w:space="0" w:color="auto"/>
              </w:divBdr>
            </w:div>
            <w:div w:id="586966114">
              <w:marLeft w:val="0"/>
              <w:marRight w:val="0"/>
              <w:marTop w:val="0"/>
              <w:marBottom w:val="0"/>
              <w:divBdr>
                <w:top w:val="none" w:sz="0" w:space="0" w:color="auto"/>
                <w:left w:val="none" w:sz="0" w:space="0" w:color="auto"/>
                <w:bottom w:val="none" w:sz="0" w:space="0" w:color="auto"/>
                <w:right w:val="none" w:sz="0" w:space="0" w:color="auto"/>
              </w:divBdr>
            </w:div>
            <w:div w:id="788745982">
              <w:marLeft w:val="0"/>
              <w:marRight w:val="0"/>
              <w:marTop w:val="0"/>
              <w:marBottom w:val="0"/>
              <w:divBdr>
                <w:top w:val="none" w:sz="0" w:space="0" w:color="auto"/>
                <w:left w:val="none" w:sz="0" w:space="0" w:color="auto"/>
                <w:bottom w:val="none" w:sz="0" w:space="0" w:color="auto"/>
                <w:right w:val="none" w:sz="0" w:space="0" w:color="auto"/>
              </w:divBdr>
            </w:div>
            <w:div w:id="1980838096">
              <w:marLeft w:val="0"/>
              <w:marRight w:val="0"/>
              <w:marTop w:val="0"/>
              <w:marBottom w:val="0"/>
              <w:divBdr>
                <w:top w:val="none" w:sz="0" w:space="0" w:color="auto"/>
                <w:left w:val="none" w:sz="0" w:space="0" w:color="auto"/>
                <w:bottom w:val="none" w:sz="0" w:space="0" w:color="auto"/>
                <w:right w:val="none" w:sz="0" w:space="0" w:color="auto"/>
              </w:divBdr>
            </w:div>
            <w:div w:id="1138494213">
              <w:marLeft w:val="0"/>
              <w:marRight w:val="0"/>
              <w:marTop w:val="0"/>
              <w:marBottom w:val="0"/>
              <w:divBdr>
                <w:top w:val="none" w:sz="0" w:space="0" w:color="auto"/>
                <w:left w:val="none" w:sz="0" w:space="0" w:color="auto"/>
                <w:bottom w:val="none" w:sz="0" w:space="0" w:color="auto"/>
                <w:right w:val="none" w:sz="0" w:space="0" w:color="auto"/>
              </w:divBdr>
            </w:div>
            <w:div w:id="1041780613">
              <w:marLeft w:val="0"/>
              <w:marRight w:val="0"/>
              <w:marTop w:val="0"/>
              <w:marBottom w:val="0"/>
              <w:divBdr>
                <w:top w:val="none" w:sz="0" w:space="0" w:color="auto"/>
                <w:left w:val="none" w:sz="0" w:space="0" w:color="auto"/>
                <w:bottom w:val="none" w:sz="0" w:space="0" w:color="auto"/>
                <w:right w:val="none" w:sz="0" w:space="0" w:color="auto"/>
              </w:divBdr>
            </w:div>
          </w:divsChild>
        </w:div>
        <w:div w:id="1349796798">
          <w:marLeft w:val="0"/>
          <w:marRight w:val="0"/>
          <w:marTop w:val="0"/>
          <w:marBottom w:val="0"/>
          <w:divBdr>
            <w:top w:val="none" w:sz="0" w:space="0" w:color="auto"/>
            <w:left w:val="none" w:sz="0" w:space="0" w:color="auto"/>
            <w:bottom w:val="none" w:sz="0" w:space="0" w:color="auto"/>
            <w:right w:val="none" w:sz="0" w:space="0" w:color="auto"/>
          </w:divBdr>
          <w:divsChild>
            <w:div w:id="18889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173">
      <w:bodyDiv w:val="1"/>
      <w:marLeft w:val="0"/>
      <w:marRight w:val="0"/>
      <w:marTop w:val="0"/>
      <w:marBottom w:val="0"/>
      <w:divBdr>
        <w:top w:val="none" w:sz="0" w:space="0" w:color="auto"/>
        <w:left w:val="none" w:sz="0" w:space="0" w:color="auto"/>
        <w:bottom w:val="none" w:sz="0" w:space="0" w:color="auto"/>
        <w:right w:val="none" w:sz="0" w:space="0" w:color="auto"/>
      </w:divBdr>
    </w:div>
    <w:div w:id="21117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alhealth.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ntalhealth.org.uk/content/assets/PDF/publications/let's-get-physical-booklet.pdf?view=Stand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660B512B04443A5C9DD511723B1A0" ma:contentTypeVersion="15" ma:contentTypeDescription="Create a new document." ma:contentTypeScope="" ma:versionID="0ef070ee5ff9788516a7241a9db04b7d">
  <xsd:schema xmlns:xsd="http://www.w3.org/2001/XMLSchema" xmlns:xs="http://www.w3.org/2001/XMLSchema" xmlns:p="http://schemas.microsoft.com/office/2006/metadata/properties" xmlns:ns2="38a35d1e-9086-49e3-9a6a-09e1299a89e7" xmlns:ns3="e083b2a7-fb4a-4d90-991d-4f74f46421a5" targetNamespace="http://schemas.microsoft.com/office/2006/metadata/properties" ma:root="true" ma:fieldsID="cbce0c41dbc12572b3ddee30f3f070b4" ns2:_="" ns3:_="">
    <xsd:import namespace="38a35d1e-9086-49e3-9a6a-09e1299a89e7"/>
    <xsd:import namespace="e083b2a7-fb4a-4d90-991d-4f74f46421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35d1e-9086-49e3-9a6a-09e1299a8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3b2a7-fb4a-4d90-991d-4f74f46421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8cf647b-a3a6-4c4c-b66e-569d29059fc5}" ma:internalName="TaxCatchAll" ma:showField="CatchAllData" ma:web="e083b2a7-fb4a-4d90-991d-4f74f4642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a35d1e-9086-49e3-9a6a-09e1299a89e7">
      <Terms xmlns="http://schemas.microsoft.com/office/infopath/2007/PartnerControls"/>
    </lcf76f155ced4ddcb4097134ff3c332f>
    <TaxCatchAll xmlns="e083b2a7-fb4a-4d90-991d-4f74f46421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BAEE4-887F-4FCC-9700-3C81AB957377}"/>
</file>

<file path=customXml/itemProps2.xml><?xml version="1.0" encoding="utf-8"?>
<ds:datastoreItem xmlns:ds="http://schemas.openxmlformats.org/officeDocument/2006/customXml" ds:itemID="{61107558-B2D4-462D-B6B0-E0A3BE052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0BA2A1-0BD0-4AF9-BF71-E78B00DA03EA}">
  <ds:schemaRefs>
    <ds:schemaRef ds:uri="http://schemas.openxmlformats.org/officeDocument/2006/bibliography"/>
  </ds:schemaRefs>
</ds:datastoreItem>
</file>

<file path=customXml/itemProps4.xml><?xml version="1.0" encoding="utf-8"?>
<ds:datastoreItem xmlns:ds="http://schemas.openxmlformats.org/officeDocument/2006/customXml" ds:itemID="{3926973F-DB36-4AD1-A329-765068EA1BBD}">
  <ds:schemaRefs>
    <ds:schemaRef ds:uri="http://schemas.microsoft.com/sharepoint/v3/contenttype/forms"/>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Template>
  <TotalTime>1624</TotalTime>
  <Pages>11</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Amos</dc:creator>
  <cp:keywords/>
  <dc:description/>
  <cp:lastModifiedBy>Paul Prigg</cp:lastModifiedBy>
  <cp:revision>83</cp:revision>
  <cp:lastPrinted>2024-09-23T07:17:00Z</cp:lastPrinted>
  <dcterms:created xsi:type="dcterms:W3CDTF">2024-09-15T15:10:00Z</dcterms:created>
  <dcterms:modified xsi:type="dcterms:W3CDTF">2024-11-18T21:41:00Z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0x010100E2E660B512B04443A5C9DD511723B1A0</vt:lpwstr>
  </property>
</Properties>
</file>